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WASHINGTON RESIDENTIAL LEASE AGREEMENT</w:t>
      </w:r>
    </w:p>
    <w:p/>
    <w:p/>
    <w:p>
      <w:r>
        <w:rPr>
          <w:b/>
          <w:sz w:val="20"/>
        </w:rPr>
        <w:t>This Lease Agreement ("Agreement") is entered into between the following parties:</w:t>
      </w:r>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0"/>
        </w:rPr>
        <w:t>1. Premises</w:t>
      </w:r>
    </w:p>
    <w:p>
      <w:r>
        <w:rPr>
          <w:b w:val="0"/>
          <w:sz w:val="20"/>
        </w:rPr>
        <w:t>Landlord hereby leases to Tenant, and Tenant hereby leases from Landlord, the residential property located at:</w:t>
      </w:r>
    </w:p>
    <w:p>
      <w:r>
        <w:rPr>
          <w:b w:val="0"/>
          <w:sz w:val="20"/>
        </w:rPr>
        <w:t>____________________________________________________________________</w:t>
      </w:r>
    </w:p>
    <w:p>
      <w:r>
        <w:rPr>
          <w:b w:val="0"/>
          <w:sz w:val="20"/>
        </w:rPr>
        <w:t>including any fixtures and appliances (the "Premises"). Tenant accepts the Premises in its present condition, except as otherwise noted in writing.</w:t>
      </w:r>
    </w:p>
    <w:p/>
    <w:p>
      <w:r>
        <w:rPr>
          <w:b/>
          <w:sz w:val="20"/>
        </w:rPr>
        <w:t>2. Term</w:t>
      </w:r>
    </w:p>
    <w:p>
      <w:r>
        <w:rPr>
          <w:b w:val="0"/>
          <w:sz w:val="20"/>
        </w:rPr>
        <w:t>The term of this Lease shall commence on _____________________ and shall continue as follows (select one):</w:t>
      </w:r>
    </w:p>
    <w:p>
      <w:r>
        <w:rPr>
          <w:b w:val="0"/>
          <w:sz w:val="20"/>
        </w:rPr>
        <w:t>- Fixed Term: ending on _____________________</w:t>
      </w:r>
    </w:p>
    <w:p>
      <w:r>
        <w:rPr>
          <w:b w:val="0"/>
          <w:sz w:val="20"/>
        </w:rPr>
        <w:t>- Month-to-Month: beginning on the commencement date and continuing until terminated by either party with proper written notice as required by law.</w:t>
      </w:r>
    </w:p>
    <w:p/>
    <w:p>
      <w:r>
        <w:rPr>
          <w:b/>
          <w:sz w:val="20"/>
        </w:rPr>
        <w:t>3. Rent</w:t>
      </w:r>
    </w:p>
    <w:p>
      <w:r>
        <w:rPr>
          <w:b w:val="0"/>
          <w:sz w:val="20"/>
        </w:rPr>
        <w:t>Tenant agrees to pay Landlord rent in the amount of $_____________ per month, payable in advance on the first day of each month at the following address or at another place designated by Landlord:</w:t>
      </w:r>
    </w:p>
    <w:p>
      <w:r>
        <w:rPr>
          <w:b w:val="0"/>
          <w:sz w:val="20"/>
        </w:rPr>
        <w:t>____________________________________________________________________</w:t>
      </w:r>
    </w:p>
    <w:p/>
    <w:p>
      <w:r>
        <w:rPr>
          <w:b w:val="0"/>
          <w:sz w:val="20"/>
        </w:rPr>
        <w:t>Rent payments received more than five (5) days after the due date are subject to a late fee of $_____________.</w:t>
      </w:r>
    </w:p>
    <w:p/>
    <w:p>
      <w:r>
        <w:rPr>
          <w:b/>
          <w:sz w:val="20"/>
        </w:rPr>
        <w:t>4. Security Deposit</w:t>
      </w:r>
    </w:p>
    <w:p>
      <w:r>
        <w:rPr>
          <w:b w:val="0"/>
          <w:sz w:val="20"/>
        </w:rPr>
        <w:t>Tenant shall pay a security deposit in the amount of $_____________ upon execution of this Lease. The security deposit will be held by Landlord as security for Tenant’s performance under this Lease, including payment of rent and repair of damages beyond normal wear and tear, in accordance with RCW 59.18.</w:t>
      </w:r>
    </w:p>
    <w:p>
      <w:r>
        <w:rPr>
          <w:b w:val="0"/>
          <w:sz w:val="20"/>
        </w:rPr>
        <w:t>The security deposit shall be returned to Tenant within twenty-one (21) days after termination of tenancy and delivery of possession, less any lawful deductions with an itemized statement as required by law.</w:t>
      </w:r>
    </w:p>
    <w:p/>
    <w:p>
      <w:r>
        <w:rPr>
          <w:b/>
          <w:sz w:val="20"/>
        </w:rPr>
        <w:t>5. Use and Occupancy</w:t>
      </w:r>
    </w:p>
    <w:p>
      <w:r>
        <w:rPr>
          <w:b w:val="0"/>
          <w:sz w:val="20"/>
        </w:rPr>
        <w:t>The Premises shall be used solely as a private residence for Tenant and the following authorized occupants:</w:t>
      </w:r>
    </w:p>
    <w:p>
      <w:r>
        <w:rPr>
          <w:b w:val="0"/>
          <w:sz w:val="20"/>
        </w:rPr>
        <w:t>____________________________________________________________________</w:t>
      </w:r>
    </w:p>
    <w:p>
      <w:r>
        <w:rPr>
          <w:b w:val="0"/>
          <w:sz w:val="20"/>
        </w:rPr>
        <w:t>Tenant shall not use the Premises for any unlawful purpose, nor permit any nuisance, waste, or damage to the Premises.</w:t>
      </w:r>
    </w:p>
    <w:p/>
    <w:p>
      <w:r>
        <w:rPr>
          <w:b/>
          <w:sz w:val="20"/>
        </w:rPr>
        <w:t>6. Utilities</w:t>
      </w:r>
    </w:p>
    <w:p>
      <w:r>
        <w:rPr>
          <w:b w:val="0"/>
          <w:sz w:val="20"/>
        </w:rPr>
        <w:t>Tenant shall be responsible for payment of the following utilities and services:</w:t>
      </w:r>
    </w:p>
    <w:p>
      <w:r>
        <w:rPr>
          <w:b w:val="0"/>
          <w:sz w:val="20"/>
        </w:rPr>
        <w:t>____________________________________________________________________</w:t>
      </w:r>
    </w:p>
    <w:p>
      <w:r>
        <w:rPr>
          <w:b w:val="0"/>
          <w:sz w:val="20"/>
        </w:rPr>
        <w:t>Landlord shall be responsible for payment of the following utilities and services:</w:t>
      </w:r>
    </w:p>
    <w:p>
      <w:r>
        <w:rPr>
          <w:b w:val="0"/>
          <w:sz w:val="20"/>
        </w:rPr>
        <w:t>____________________________________________________________________</w:t>
      </w:r>
    </w:p>
    <w:p/>
    <w:p>
      <w:r>
        <w:rPr>
          <w:b/>
          <w:sz w:val="20"/>
        </w:rPr>
        <w:t>7. Maintenance and Repairs</w:t>
      </w:r>
    </w:p>
    <w:p>
      <w:r>
        <w:rPr>
          <w:b w:val="0"/>
          <w:sz w:val="20"/>
        </w:rPr>
        <w:t>Tenant shall maintain the Premises in a clean and sanitary condition and shall immediately notify Landlord of any damage or needed repairs.</w:t>
      </w:r>
    </w:p>
    <w:p>
      <w:r>
        <w:rPr>
          <w:b w:val="0"/>
          <w:sz w:val="20"/>
        </w:rPr>
        <w:t>Landlord shall be responsible for repairs necessary to maintain the Premises in habitable condition, subject to Tenant’s duty to repair damage caused by Tenant’s negligence or misuse.</w:t>
      </w:r>
    </w:p>
    <w:p/>
    <w:p>
      <w:r>
        <w:rPr>
          <w:b/>
          <w:sz w:val="20"/>
        </w:rPr>
        <w:t>8. Alterations and Improvements</w:t>
      </w:r>
    </w:p>
    <w:p>
      <w:r>
        <w:rPr>
          <w:b w:val="0"/>
          <w:sz w:val="20"/>
        </w:rPr>
        <w:t>Tenant shall not make any alterations, additions, or improvements to the Premises without prior written consent of Landlord.</w:t>
      </w:r>
    </w:p>
    <w:p/>
    <w:p>
      <w:r>
        <w:rPr>
          <w:b/>
          <w:sz w:val="20"/>
        </w:rPr>
        <w:t>9. Entry by Landlord</w:t>
      </w:r>
    </w:p>
    <w:p>
      <w:r>
        <w:rPr>
          <w:b w:val="0"/>
          <w:sz w:val="20"/>
        </w:rPr>
        <w:t>Landlord may enter the Premises for purposes of inspection, repairs, or showing the property to prospective tenants or buyers upon giving Tenant at least 48 hours’ advance notice, except in case of emergency.</w:t>
      </w:r>
    </w:p>
    <w:p/>
    <w:p>
      <w:r>
        <w:rPr>
          <w:b/>
          <w:sz w:val="20"/>
        </w:rPr>
        <w:t>10. Pets</w:t>
      </w:r>
    </w:p>
    <w:p>
      <w:r>
        <w:rPr>
          <w:b w:val="0"/>
          <w:sz w:val="20"/>
        </w:rPr>
        <w:t>Pets are (select one): permitted / not permitted on the Premises.</w:t>
      </w:r>
    </w:p>
    <w:p>
      <w:r>
        <w:rPr>
          <w:b w:val="0"/>
          <w:sz w:val="20"/>
        </w:rPr>
        <w:t>If permitted, the following conditions apply:</w:t>
      </w:r>
    </w:p>
    <w:p>
      <w:r>
        <w:rPr>
          <w:b w:val="0"/>
          <w:sz w:val="20"/>
        </w:rPr>
        <w:t>____________________________________________________________________</w:t>
      </w:r>
    </w:p>
    <w:p/>
    <w:p>
      <w:r>
        <w:rPr>
          <w:b/>
          <w:sz w:val="20"/>
        </w:rPr>
        <w:t>11. Rules and Regulations</w:t>
      </w:r>
    </w:p>
    <w:p>
      <w:r>
        <w:rPr>
          <w:b w:val="0"/>
          <w:sz w:val="20"/>
        </w:rPr>
        <w:t>Tenant agrees to comply with all reasonable rules and regulations established by Landlord for the safety, care, and cleanliness of the Premises and common areas.</w:t>
      </w:r>
    </w:p>
    <w:p/>
    <w:p>
      <w:r>
        <w:rPr>
          <w:b/>
          <w:sz w:val="20"/>
        </w:rPr>
        <w:t>12. Subleasing and Assignment</w:t>
      </w:r>
    </w:p>
    <w:p>
      <w:r>
        <w:rPr>
          <w:b w:val="0"/>
          <w:sz w:val="20"/>
        </w:rPr>
        <w:t>Tenant shall not assign this Lease or sublet the Premises or any part thereof without the prior written consent of Landlord, which shall not be unreasonably withheld.</w:t>
      </w:r>
    </w:p>
    <w:p/>
    <w:p>
      <w:r>
        <w:rPr>
          <w:b/>
          <w:sz w:val="20"/>
        </w:rPr>
        <w:t>13. Default and Remedies</w:t>
      </w:r>
    </w:p>
    <w:p>
      <w:r>
        <w:rPr>
          <w:b w:val="0"/>
          <w:sz w:val="20"/>
        </w:rPr>
        <w:t>If Tenant fails to comply with any term of this Lease, including timely payment of rent, Landlord may exercise all rights and remedies under Washington law, including termination of tenancy and eviction.</w:t>
      </w:r>
    </w:p>
    <w:p/>
    <w:p>
      <w:r>
        <w:rPr>
          <w:b/>
          <w:sz w:val="20"/>
        </w:rPr>
        <w:t>14. Abandonment</w:t>
      </w:r>
    </w:p>
    <w:p>
      <w:r>
        <w:rPr>
          <w:b w:val="0"/>
          <w:sz w:val="20"/>
        </w:rPr>
        <w:t>If Tenant abandons the Premises, Landlord may take possession and re-rent the Premises. Tenant remains liable for rent and other damages as provided by law.</w:t>
      </w:r>
    </w:p>
    <w:p/>
    <w:p>
      <w:r>
        <w:rPr>
          <w:b/>
          <w:sz w:val="20"/>
        </w:rPr>
        <w:t>15. Lead-Based Paint Disclosure</w:t>
      </w:r>
    </w:p>
    <w:p>
      <w:r>
        <w:rPr>
          <w:b w:val="0"/>
          <w:sz w:val="20"/>
        </w:rPr>
        <w:t>The Premises (select one): was / was not built before 1978.</w:t>
      </w:r>
    </w:p>
    <w:p>
      <w:r>
        <w:rPr>
          <w:b w:val="0"/>
          <w:sz w:val="20"/>
        </w:rPr>
        <w:t>If built before 1978, Tenant has received the EPA pamphlet "Protect Your Family From Lead In Your Home" and the following disclosures:</w:t>
      </w:r>
    </w:p>
    <w:p>
      <w:r>
        <w:rPr>
          <w:b w:val="0"/>
          <w:sz w:val="20"/>
        </w:rPr>
        <w:t>____________________________________________________________________</w:t>
      </w:r>
    </w:p>
    <w:p/>
    <w:p>
      <w:r>
        <w:rPr>
          <w:b/>
          <w:sz w:val="20"/>
        </w:rPr>
        <w:t>16. Governing Law</w:t>
      </w:r>
    </w:p>
    <w:p>
      <w:r>
        <w:rPr>
          <w:b w:val="0"/>
          <w:sz w:val="20"/>
        </w:rPr>
        <w:t>This Lease shall be governed by and construed in accordance with the laws of the State of Washington.</w:t>
      </w:r>
    </w:p>
    <w:p/>
    <w:p>
      <w:r>
        <w:rPr>
          <w:b/>
          <w:sz w:val="20"/>
        </w:rPr>
        <w:t>17. Entire Agreement</w:t>
      </w:r>
    </w:p>
    <w:p>
      <w:r>
        <w:rPr>
          <w:b w:val="0"/>
          <w:sz w:val="20"/>
        </w:rPr>
        <w:t>This Lease contains the entire agreement between the parties and supersedes all prior agreements or understandings. Any modifications must be in writing and signed by both parties.</w:t>
      </w:r>
    </w:p>
    <w:p/>
    <w:p>
      <w:r>
        <w:rPr>
          <w:b/>
          <w:sz w:val="20"/>
        </w:rPr>
        <w:t>18. Severability</w:t>
      </w:r>
    </w:p>
    <w:p>
      <w:r>
        <w:rPr>
          <w:b w:val="0"/>
          <w:sz w:val="20"/>
        </w:rPr>
        <w:t>If any provision of this Lease is held invalid or unenforceable, the remaining provisions shall remain in full force and effect.</w:t>
      </w:r>
    </w:p>
    <w:p/>
    <w:p>
      <w:r>
        <w:rPr>
          <w:b/>
          <w:sz w:val="20"/>
        </w:rPr>
        <w:t>19. Notices</w:t>
      </w:r>
    </w:p>
    <w:p>
      <w:r>
        <w:rPr>
          <w:b w:val="0"/>
          <w:sz w:val="20"/>
        </w:rPr>
        <w:t>Any notice required or permitted under this Lease shall be in writing and delivered personally or sent by certified mail to the addresses listed above or to such other address as either party may designate in writing.</w:t>
      </w:r>
    </w:p>
    <w:p/>
    <w:p/>
    <w:p>
      <w:pPr>
        <w:jc w:val="center"/>
      </w:pPr>
      <w:r>
        <w:rPr>
          <w:b w:val="0"/>
          <w:sz w:val="20"/>
        </w:rPr>
        <w:t>IN WITNESS WHEREOF, the parties hereto have executed this Lease Agreement as of the date last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https://agreementtemplate-us.com/washington-lease-agreement/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washington-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