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VOLUME REBATE AGREEMENT</w:t>
      </w:r>
    </w:p>
    <w:p/>
    <w:p>
      <w:r>
        <w:rPr>
          <w:b/>
          <w:sz w:val="20"/>
        </w:rPr>
        <w:t>This Volume Rebate Agreement ("Agreement") is entered into by and between:</w:t>
      </w:r>
    </w:p>
    <w:p>
      <w:r>
        <w:rPr>
          <w:b/>
          <w:sz w:val="20"/>
        </w:rPr>
        <w:t>Seller/Provider:</w:t>
      </w:r>
    </w:p>
    <w:p>
      <w:r>
        <w:rPr>
          <w:b w:val="0"/>
          <w:sz w:val="20"/>
        </w:rPr>
        <w:t>Company Name: ________________________________________________</w:t>
      </w:r>
    </w:p>
    <w:p>
      <w:r>
        <w:rPr>
          <w:b w:val="0"/>
          <w:sz w:val="20"/>
        </w:rPr>
        <w:t>Address: _____________________________________________________</w:t>
      </w:r>
    </w:p>
    <w:p>
      <w:r>
        <w:rPr>
          <w:b w:val="0"/>
          <w:sz w:val="20"/>
        </w:rPr>
        <w:t>Contact Person: ______________________________________________</w:t>
      </w:r>
    </w:p>
    <w:p>
      <w:r>
        <w:rPr>
          <w:b w:val="0"/>
          <w:sz w:val="20"/>
        </w:rPr>
        <w:t>Phone: _______________________________________________________</w:t>
      </w:r>
    </w:p>
    <w:p/>
    <w:p>
      <w:r>
        <w:rPr>
          <w:b/>
          <w:sz w:val="20"/>
        </w:rPr>
        <w:t>Buyer/Customer:</w:t>
      </w:r>
    </w:p>
    <w:p>
      <w:r>
        <w:rPr>
          <w:b w:val="0"/>
          <w:sz w:val="20"/>
        </w:rPr>
        <w:t>Company Name: ________________________________________________</w:t>
      </w:r>
    </w:p>
    <w:p>
      <w:r>
        <w:rPr>
          <w:b w:val="0"/>
          <w:sz w:val="20"/>
        </w:rPr>
        <w:t>Address: _____________________________________________________</w:t>
      </w:r>
    </w:p>
    <w:p>
      <w:r>
        <w:rPr>
          <w:b w:val="0"/>
          <w:sz w:val="20"/>
        </w:rPr>
        <w:t>Contact Person: ______________________________________________</w:t>
      </w:r>
    </w:p>
    <w:p>
      <w:r>
        <w:rPr>
          <w:b w:val="0"/>
          <w:sz w:val="20"/>
        </w:rPr>
        <w:t>Phone: _______________________________________________________</w:t>
      </w:r>
    </w:p>
    <w:p/>
    <w:p>
      <w:r>
        <w:rPr>
          <w:b/>
          <w:sz w:val="20"/>
        </w:rPr>
        <w:t>RECITALS</w:t>
      </w:r>
    </w:p>
    <w:p>
      <w:r>
        <w:rPr>
          <w:b w:val="0"/>
          <w:sz w:val="20"/>
        </w:rPr>
        <w:t>WHEREAS, Seller/Provider sells certain products or services as described herein;</w:t>
      </w:r>
    </w:p>
    <w:p>
      <w:r>
        <w:rPr>
          <w:b w:val="0"/>
          <w:sz w:val="20"/>
        </w:rPr>
        <w:t>WHEREAS, Buyer/Customer desires to purchase such products or services and obtain rebates based on volume of purchases;</w:t>
      </w:r>
    </w:p>
    <w:p>
      <w:r>
        <w:rPr>
          <w:b w:val="0"/>
          <w:sz w:val="20"/>
        </w:rPr>
        <w:t>WHEREAS, Seller/Provider is willing to grant volume rebates to Buyer/Customer under the terms and conditions set forth in this Agreement.</w:t>
      </w:r>
    </w:p>
    <w:p/>
    <w:p>
      <w:r>
        <w:rPr>
          <w:b/>
          <w:sz w:val="20"/>
        </w:rPr>
        <w:t>1. DEFINITIONS</w:t>
      </w:r>
    </w:p>
    <w:p>
      <w:r>
        <w:rPr>
          <w:b w:val="0"/>
          <w:sz w:val="20"/>
        </w:rPr>
        <w:t>For purposes of this Agreement, the following terms shall have the meanings set forth below:</w:t>
      </w:r>
    </w:p>
    <w:p>
      <w:r>
        <w:rPr>
          <w:b w:val="0"/>
          <w:sz w:val="20"/>
        </w:rPr>
        <w:t>a) "Eligible Products/Services": Products or services listed in Exhibit A attached hereto and incorporated herein by reference.</w:t>
      </w:r>
    </w:p>
    <w:p>
      <w:r>
        <w:rPr>
          <w:b w:val="0"/>
          <w:sz w:val="20"/>
        </w:rPr>
        <w:t>b) "Rebate Period": The period of time during which purchases are made and accumulated for rebate calculation as specified in Section 3.</w:t>
      </w:r>
    </w:p>
    <w:p>
      <w:r>
        <w:rPr>
          <w:b w:val="0"/>
          <w:sz w:val="20"/>
        </w:rPr>
        <w:t>c) "Purchase Volume": The total net amount of Eligible Products/Services purchased by Buyer/Customer during the Rebate Period, excluding taxes, shipping, and handling charges.</w:t>
      </w:r>
    </w:p>
    <w:p>
      <w:r>
        <w:rPr>
          <w:b w:val="0"/>
          <w:sz w:val="20"/>
        </w:rPr>
        <w:t>d) "Rebate": A financial incentive paid by Seller/Provider to Buyer/Customer based on Purchase Volume according to the schedule set forth in Section 4.</w:t>
      </w:r>
    </w:p>
    <w:p/>
    <w:p>
      <w:r>
        <w:rPr>
          <w:b/>
          <w:sz w:val="20"/>
        </w:rPr>
        <w:t>2. TERM AND TERMINATION</w:t>
      </w:r>
    </w:p>
    <w:p>
      <w:r>
        <w:rPr>
          <w:b w:val="0"/>
          <w:sz w:val="20"/>
        </w:rPr>
        <w:t>2.1 Term: This Agreement shall commence on the Effective Date and continue for an initial term of ______ years, unless earlier terminated pursuant to this Agreement.</w:t>
      </w:r>
    </w:p>
    <w:p>
      <w:r>
        <w:rPr>
          <w:b w:val="0"/>
          <w:sz w:val="20"/>
        </w:rPr>
        <w:t>2.2 Termination for Convenience: Either party may terminate this Agreement without cause upon thirty (30) days prior written notice to the other party.</w:t>
      </w:r>
    </w:p>
    <w:p>
      <w:r>
        <w:rPr>
          <w:b w:val="0"/>
          <w:sz w:val="20"/>
        </w:rPr>
        <w:t>2.3 Termination for Cause: Either party may terminate this Agreement immediately upon written notice if the other party materially breaches this Agreement and fails to cure such breach within fifteen (15) days after receipt of written notice specifying the breach.</w:t>
      </w:r>
    </w:p>
    <w:p>
      <w:r>
        <w:rPr>
          <w:b w:val="0"/>
          <w:sz w:val="20"/>
        </w:rPr>
        <w:t>2.4 Effect of Termination: Termination shall not relieve Buyer/Customer's obligation to pay for products/services already ordered or received nor Seller/Provider's obligation to pay any earned rebates accrued prior to termination.</w:t>
      </w:r>
    </w:p>
    <w:p/>
    <w:p>
      <w:r>
        <w:rPr>
          <w:b/>
          <w:sz w:val="20"/>
        </w:rPr>
        <w:t>3. PURCHASE VOLUME AND REPORTING</w:t>
      </w:r>
    </w:p>
    <w:p>
      <w:r>
        <w:rPr>
          <w:b w:val="0"/>
          <w:sz w:val="20"/>
        </w:rPr>
        <w:t>3.1 Purchase Volume: Buyer/Customer shall purchase Eligible Products/Services solely from Seller/Provider to qualify for rebates under this Agreement.</w:t>
      </w:r>
    </w:p>
    <w:p>
      <w:r>
        <w:rPr>
          <w:b w:val="0"/>
          <w:sz w:val="20"/>
        </w:rPr>
        <w:t>3.2 Reporting: Seller/Provider shall provide Buyer/Customer with a written report detailing Purchase Volume and rebate calculations within thirty (30) days following the end of each Rebate Period.</w:t>
      </w:r>
    </w:p>
    <w:p>
      <w:r>
        <w:rPr>
          <w:b w:val="0"/>
          <w:sz w:val="20"/>
        </w:rPr>
        <w:t>3.3 Disputes: Buyer/Customer shall notify Seller/Provider in writing of any discrepancies in reports within fifteen (15) days of receipt; absent such notification, reports shall be deemed accepted.</w:t>
      </w:r>
    </w:p>
    <w:p/>
    <w:p>
      <w:r>
        <w:rPr>
          <w:b/>
          <w:sz w:val="20"/>
        </w:rPr>
        <w:t>4. REBATE SCHEDULE AND PAYMENT</w:t>
      </w:r>
    </w:p>
    <w:p>
      <w:r>
        <w:rPr>
          <w:b w:val="0"/>
          <w:sz w:val="20"/>
        </w:rPr>
        <w:t>4.1 Rebate Schedule: Rebates shall be calculated based on the following Purchase Volume thresholds and corresponding rebate percentages:</w:t>
      </w:r>
    </w:p>
    <w:tbl>
      <w:tblPr>
        <w:tblStyle w:val="TableGrid"/>
        <w:tblW w:type="auto" w:w="0"/>
        <w:tblLayout w:type="autofit"/>
        <w:tblLook w:firstColumn="1" w:firstRow="1" w:lastColumn="0" w:lastRow="0" w:noHBand="0" w:noVBand="1" w:val="04A0"/>
      </w:tblPr>
      <w:tblGrid>
        <w:gridCol w:w="4986"/>
        <w:gridCol w:w="4986"/>
      </w:tblGrid>
      <w:tr>
        <w:tc>
          <w:tcPr>
            <w:tcW w:type="dxa" w:w="4986"/>
          </w:tcPr>
          <w:p>
            <w:pPr>
              <w:jc w:val="center"/>
            </w:pPr>
            <w:r>
              <w:rPr>
                <w:sz w:val="20"/>
              </w:rPr>
              <w:t>Purchase Volume (USD)</w:t>
            </w:r>
          </w:p>
        </w:tc>
        <w:tc>
          <w:tcPr>
            <w:tcW w:type="dxa" w:w="4986"/>
          </w:tcPr>
          <w:p>
            <w:pPr>
              <w:jc w:val="center"/>
            </w:pPr>
            <w:r>
              <w:rPr>
                <w:sz w:val="20"/>
              </w:rPr>
              <w:t>Rebate Percentage (%)</w:t>
            </w:r>
          </w:p>
        </w:tc>
      </w:tr>
      <w:tr>
        <w:tc>
          <w:tcPr>
            <w:tcW w:type="dxa" w:w="4986"/>
          </w:tcPr>
          <w:p>
            <w:pPr>
              <w:jc w:val="center"/>
            </w:pPr>
            <w:r>
              <w:rPr>
                <w:sz w:val="20"/>
              </w:rPr>
              <w:t>0 - __________________</w:t>
            </w:r>
          </w:p>
        </w:tc>
        <w:tc>
          <w:tcPr>
            <w:tcW w:type="dxa" w:w="4986"/>
          </w:tcPr>
          <w:p>
            <w:pPr>
              <w:jc w:val="center"/>
            </w:pPr>
            <w:r>
              <w:rPr>
                <w:sz w:val="20"/>
              </w:rPr>
              <w:t>_____________________</w:t>
            </w:r>
          </w:p>
        </w:tc>
      </w:tr>
      <w:tr>
        <w:tc>
          <w:tcPr>
            <w:tcW w:type="dxa" w:w="4986"/>
          </w:tcPr>
          <w:p>
            <w:pPr>
              <w:jc w:val="center"/>
            </w:pPr>
            <w:r>
              <w:rPr>
                <w:sz w:val="20"/>
              </w:rPr>
              <w:t>______________________ - __________________</w:t>
            </w:r>
          </w:p>
        </w:tc>
        <w:tc>
          <w:tcPr>
            <w:tcW w:type="dxa" w:w="4986"/>
          </w:tcPr>
          <w:p>
            <w:pPr>
              <w:jc w:val="center"/>
            </w:pPr>
            <w:r>
              <w:rPr>
                <w:sz w:val="20"/>
              </w:rPr>
              <w:t>_____________________</w:t>
            </w:r>
          </w:p>
        </w:tc>
      </w:tr>
      <w:tr>
        <w:tc>
          <w:tcPr>
            <w:tcW w:type="dxa" w:w="4986"/>
          </w:tcPr>
          <w:p>
            <w:pPr>
              <w:jc w:val="center"/>
            </w:pPr>
            <w:r>
              <w:rPr>
                <w:sz w:val="20"/>
              </w:rPr>
              <w:t>______________________ - __________________</w:t>
            </w:r>
          </w:p>
        </w:tc>
        <w:tc>
          <w:tcPr>
            <w:tcW w:type="dxa" w:w="4986"/>
          </w:tcPr>
          <w:p>
            <w:pPr>
              <w:jc w:val="center"/>
            </w:pPr>
            <w:r>
              <w:rPr>
                <w:sz w:val="20"/>
              </w:rPr>
              <w:t>_____________________</w:t>
            </w:r>
          </w:p>
        </w:tc>
      </w:tr>
      <w:tr>
        <w:tc>
          <w:tcPr>
            <w:tcW w:type="dxa" w:w="4986"/>
          </w:tcPr>
          <w:p>
            <w:pPr>
              <w:jc w:val="center"/>
            </w:pPr>
            <w:r>
              <w:rPr>
                <w:sz w:val="20"/>
              </w:rPr>
              <w:t>Above __________________</w:t>
            </w:r>
          </w:p>
        </w:tc>
        <w:tc>
          <w:tcPr>
            <w:tcW w:type="dxa" w:w="4986"/>
          </w:tcPr>
          <w:p>
            <w:pPr>
              <w:jc w:val="center"/>
            </w:pPr>
            <w:r>
              <w:rPr>
                <w:sz w:val="20"/>
              </w:rPr>
              <w:t>_____________________</w:t>
            </w:r>
          </w:p>
        </w:tc>
      </w:tr>
    </w:tbl>
    <w:p/>
    <w:p>
      <w:r>
        <w:rPr>
          <w:b w:val="0"/>
          <w:sz w:val="20"/>
        </w:rPr>
        <w:t>4.2 Payment of Rebate: Rebates earned for a Rebate Period shall be paid to Buyer/Customer within forty-five (45) days following Seller/Provider’s issuance of the rebate report for such period.</w:t>
      </w:r>
    </w:p>
    <w:p>
      <w:r>
        <w:rPr>
          <w:b w:val="0"/>
          <w:sz w:val="20"/>
        </w:rPr>
        <w:t>4.3 Method of Payment: Payments shall be made by check, wire transfer, or other mutually agreed upon method.</w:t>
      </w:r>
    </w:p>
    <w:p/>
    <w:p>
      <w:r>
        <w:rPr>
          <w:b/>
          <w:sz w:val="20"/>
        </w:rPr>
        <w:t>5. REPRESENTATIONS AND WARRANTIES</w:t>
      </w:r>
    </w:p>
    <w:p>
      <w:r>
        <w:rPr>
          <w:b w:val="0"/>
          <w:sz w:val="20"/>
        </w:rPr>
        <w:t>5.1 Seller/Provider represents and warrants that it has full right and authority to enter into this Agreement and perform its obligations herein.</w:t>
      </w:r>
    </w:p>
    <w:p>
      <w:r>
        <w:rPr>
          <w:b w:val="0"/>
          <w:sz w:val="20"/>
        </w:rPr>
        <w:t>5.2 Buyer/Customer represents and warrants that it will comply with all applicable laws and regulations in purchasing Eligible Products/Services.</w:t>
      </w:r>
    </w:p>
    <w:p>
      <w:r>
        <w:rPr>
          <w:b w:val="0"/>
          <w:sz w:val="20"/>
        </w:rPr>
        <w:t>5.3 Both parties represent that this Agreement constitutes a valid, binding obligation enforceable in accordance with its terms.</w:t>
      </w:r>
    </w:p>
    <w:p/>
    <w:p>
      <w:r>
        <w:rPr>
          <w:b/>
          <w:sz w:val="20"/>
        </w:rPr>
        <w:t>6. CONFIDENTIALITY</w:t>
      </w:r>
    </w:p>
    <w:p>
      <w:r>
        <w:rPr>
          <w:b w:val="0"/>
          <w:sz w:val="20"/>
        </w:rPr>
        <w:t>6.1 Definition: "Confidential Information" means any non-public, proprietary, or business information disclosed by one party to the other in connection with this Agreement.</w:t>
      </w:r>
    </w:p>
    <w:p>
      <w:r>
        <w:rPr>
          <w:b w:val="0"/>
          <w:sz w:val="20"/>
        </w:rPr>
        <w:t>6.2 Obligations: The receiving party shall maintain the confidentiality of Confidential Information and shall not disclose it to any third party without prior written consent, except as required by law.</w:t>
      </w:r>
    </w:p>
    <w:p>
      <w:r>
        <w:rPr>
          <w:b w:val="0"/>
          <w:sz w:val="20"/>
        </w:rPr>
        <w:t>6.3 Exclusions: Confidential Information does not include information that is or becomes publicly available through no fault of the receiving party or is rightfully received from a third party without restriction.</w:t>
      </w:r>
    </w:p>
    <w:p/>
    <w:p>
      <w:r>
        <w:rPr>
          <w:b/>
          <w:sz w:val="20"/>
        </w:rPr>
        <w:t>7. INDEMNIFICATION</w:t>
      </w:r>
    </w:p>
    <w:p>
      <w:r>
        <w:rPr>
          <w:b w:val="0"/>
          <w:sz w:val="20"/>
        </w:rPr>
        <w:t>7.1 Each party ("Indemnifying Party") shall indemnify, defend, and hold harmless the other party and its affiliates, officers, directors, employees, and agents ("Indemnified Party") from and against any claims, damages, losses, liabilities, costs, and expenses (including reasonable attorneys' fees) arising out of or related to the Indemnifying Party’s breach of this Agreement, negligence, or willful misconduct.</w:t>
      </w:r>
    </w:p>
    <w:p/>
    <w:p>
      <w:r>
        <w:rPr>
          <w:b/>
          <w:sz w:val="20"/>
        </w:rPr>
        <w:t>8. LIMITATION OF LIABILITY</w:t>
      </w:r>
    </w:p>
    <w:p>
      <w:r>
        <w:rPr>
          <w:b w:val="0"/>
          <w:sz w:val="20"/>
        </w:rPr>
        <w:t>Neither party shall be liable to the other for any indirect, incidental, consequential, special, or punitive damages arising out of or relating to this Agreement, even if advised of the possibility of such damages. The total aggregate liability of either party for any claim arising out of or related to this Agreement shall not exceed the total amount of rebates paid to Buyer/Customer under this Agreement during the preceding twelve (12) months.</w:t>
      </w:r>
    </w:p>
    <w:p/>
    <w:p>
      <w:r>
        <w:rPr>
          <w:b/>
          <w:sz w:val="20"/>
        </w:rPr>
        <w:t>9. GOVERNING LAW AND DISPUTE RESOLUTION</w:t>
      </w:r>
    </w:p>
    <w:p>
      <w:r>
        <w:rPr>
          <w:b w:val="0"/>
          <w:sz w:val="20"/>
        </w:rPr>
        <w:t>9.1 Governing Law: This Agreement shall be governed by and construed in accordance with the laws of the State of ____________________, without regard to its conflict of law principles.</w:t>
      </w:r>
    </w:p>
    <w:p>
      <w:r>
        <w:rPr>
          <w:b w:val="0"/>
          <w:sz w:val="20"/>
        </w:rPr>
        <w:t>9.2 Dispute Resolution: The parties agree to attempt to resolve any dispute arising under this Agreement through good faith negotiations. If unresolved within thirty (30) days, the dispute shall be submitted to binding arbitration in accordance with the rules of the American Arbitration Association, and judgment on the award rendered by the arbitrator(s) may be entered in any court having jurisdiction thereof.</w:t>
      </w:r>
    </w:p>
    <w:p/>
    <w:p>
      <w:r>
        <w:rPr>
          <w:b/>
          <w:sz w:val="20"/>
        </w:rPr>
        <w:t>10. MISCELLANEOUS</w:t>
      </w:r>
    </w:p>
    <w:p>
      <w:r>
        <w:rPr>
          <w:b w:val="0"/>
          <w:sz w:val="20"/>
        </w:rPr>
        <w:t>10.1 Entire Agreement: This Agreement, together with all Exhibits and attachments, constitutes the entire agreement between the parties and supersedes all prior agreements or understandings, written or oral, relating to its subject matter.</w:t>
      </w:r>
    </w:p>
    <w:p>
      <w:r>
        <w:rPr>
          <w:b w:val="0"/>
          <w:sz w:val="20"/>
        </w:rPr>
        <w:t>10.2 Amendments: No modification or amendment of this Agreement shall be effective unless in writing and signed by authorized representatives of both parties.</w:t>
      </w:r>
    </w:p>
    <w:p>
      <w:r>
        <w:rPr>
          <w:b w:val="0"/>
          <w:sz w:val="20"/>
        </w:rPr>
        <w:t>10.3 Assignment: Neither party may assign or transfer this Agreement or any rights or obligations hereunder without the prior written consent of the other party, except to a successor in interest in connection with a merger, acquisition, or sale of substantially all assets.</w:t>
      </w:r>
    </w:p>
    <w:p>
      <w:r>
        <w:rPr>
          <w:b w:val="0"/>
          <w:sz w:val="20"/>
        </w:rPr>
        <w:t>10.4 Notices: All notices under this Agreement shall be in writing and delivered personally, by certified mail, return receipt requested, or by nationally recognized overnight courier to the addresses specified herein or such other addresses as either party may designate by notice.</w:t>
      </w:r>
    </w:p>
    <w:p>
      <w:r>
        <w:rPr>
          <w:b w:val="0"/>
          <w:sz w:val="20"/>
        </w:rPr>
        <w:t>10.5 Severability: If any provision of this Agreement is held invalid or unenforceable, the remaining provisions shall continue in full force and effect.</w:t>
      </w:r>
    </w:p>
    <w:p>
      <w:r>
        <w:rPr>
          <w:b w:val="0"/>
          <w:sz w:val="20"/>
        </w:rPr>
        <w:t>10.6 Waiver: Failure or delay by either party to exercise any right shall not constitute a waiver of that right or any other rights.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SELLER/PROVIDER</w:t>
            </w:r>
          </w:p>
        </w:tc>
        <w:tc>
          <w:tcPr>
            <w:tcW w:type="dxa" w:w="4986"/>
            <w:tcBorders>
              <w:top w:val="nil"/>
              <w:left w:val="nil"/>
              <w:bottom w:val="nil"/>
              <w:right w:val="nil"/>
              <w:insideH w:val="nil"/>
              <w:insideV w:val="nil"/>
            </w:tcBorders>
          </w:tcPr>
          <w:p>
            <w:pPr>
              <w:jc w:val="center"/>
            </w:pPr>
            <w:r>
              <w:t>BUYER/CUSTOMER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https://agreementtemplate-us.com/volume-rebate-agreement/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volume-rebat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