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SUBSCRIPTION AGREEMENT</w:t>
      </w:r>
    </w:p>
    <w:p/>
    <w:p>
      <w:r>
        <w:rPr>
          <w:b w:val="0"/>
          <w:sz w:val="20"/>
        </w:rPr>
        <w:t>This Subscription Agreement (the "Agreement") is entered into by and between the following parties:</w:t>
      </w:r>
    </w:p>
    <w:p/>
    <w:p>
      <w:r>
        <w:rPr>
          <w:b/>
          <w:sz w:val="20"/>
        </w:rPr>
        <w:t>Subscriber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Issuer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State of Incorporation: 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Issuer is authorized to issue shares of its capital stock (the "Shares");</w:t>
      </w:r>
    </w:p>
    <w:p>
      <w:r>
        <w:rPr>
          <w:b w:val="0"/>
          <w:sz w:val="20"/>
        </w:rPr>
        <w:t>WHEREAS, the Subscriber desires to purchase Shares from the Issuer as set forth herein; and</w:t>
      </w:r>
    </w:p>
    <w:p>
      <w:r>
        <w:rPr>
          <w:b w:val="0"/>
          <w:sz w:val="20"/>
        </w:rPr>
        <w:t>WHEREAS, the Issuer desires to sell such Shares to the Subscriber pursuant to the terms and conditions of this Agreement.</w:t>
      </w:r>
    </w:p>
    <w:p/>
    <w:p>
      <w:r>
        <w:rPr>
          <w:b/>
          <w:sz w:val="20"/>
        </w:rPr>
        <w:t>1. Subscription</w:t>
      </w:r>
    </w:p>
    <w:p>
      <w:r>
        <w:rPr>
          <w:b w:val="0"/>
          <w:sz w:val="20"/>
        </w:rPr>
        <w:t>The Subscriber hereby subscribes for and agrees to purchase from the Issuer, and the Issuer agrees to sell to the Subscriber, the number of Shares set forth below at the purchase price set forth herein, subject to the terms and conditions of this Agreement.</w:t>
      </w:r>
    </w:p>
    <w:p/>
    <w:p>
      <w:r>
        <w:rPr>
          <w:b/>
          <w:sz w:val="20"/>
        </w:rPr>
        <w:t>2. Purchase Price</w:t>
      </w:r>
    </w:p>
    <w:p>
      <w:r>
        <w:rPr>
          <w:b w:val="0"/>
          <w:sz w:val="20"/>
        </w:rPr>
        <w:t>The purchase price for each Share shall be $_____________. The total purchase price for the Shares subscribed for by the Subscriber shall be $_____________. The purchase price shall be paid in full upon execution of this Agreement by wire transfer, check, or other mutually agreed method.</w:t>
      </w:r>
    </w:p>
    <w:p/>
    <w:p>
      <w:r>
        <w:rPr>
          <w:b/>
          <w:sz w:val="20"/>
        </w:rPr>
        <w:t>3. Representations and Warranties of the Subscriber</w:t>
      </w:r>
    </w:p>
    <w:p>
      <w:r>
        <w:rPr>
          <w:b w:val="0"/>
          <w:sz w:val="20"/>
        </w:rPr>
        <w:t>The Subscriber represents and warrants to the Issuer that:</w:t>
      </w:r>
    </w:p>
    <w:p>
      <w:r>
        <w:rPr>
          <w:b w:val="0"/>
          <w:sz w:val="20"/>
        </w:rPr>
        <w:t>a) The Subscriber has full legal capacity, power, and authority to execute and deliver this Agreement and to perform its obligations hereunder.</w:t>
      </w:r>
    </w:p>
    <w:p>
      <w:r>
        <w:rPr>
          <w:b w:val="0"/>
          <w:sz w:val="20"/>
        </w:rPr>
        <w:t>b) The Subscriber is acquiring the Shares for investment for its own account and not with a view to distribution or resale.</w:t>
      </w:r>
    </w:p>
    <w:p>
      <w:r>
        <w:rPr>
          <w:b w:val="0"/>
          <w:sz w:val="20"/>
        </w:rPr>
        <w:t>c) The Subscriber understands that the Shares have not been registered under the Securities Act of 1933, as amended (the "Securities Act"), and agrees that the Shares may be resold only pursuant to registration under the Securities Act or pursuant to an exemption therefrom.</w:t>
      </w:r>
    </w:p>
    <w:p>
      <w:r>
        <w:rPr>
          <w:b w:val="0"/>
          <w:sz w:val="20"/>
        </w:rPr>
        <w:t>d) The Subscriber has had the opportunity to ask questions and receive answers concerning the Issuer and the terms and conditions of the offering and has had access to all information necessary to make an informed investment decision.</w:t>
      </w:r>
    </w:p>
    <w:p/>
    <w:p>
      <w:r>
        <w:rPr>
          <w:b/>
          <w:sz w:val="20"/>
        </w:rPr>
        <w:t>4. Representations and Warranties of the Issuer</w:t>
      </w:r>
    </w:p>
    <w:p>
      <w:r>
        <w:rPr>
          <w:b w:val="0"/>
          <w:sz w:val="20"/>
        </w:rPr>
        <w:t>The Issuer represents and warrants to the Subscriber that:</w:t>
      </w:r>
    </w:p>
    <w:p>
      <w:r>
        <w:rPr>
          <w:b w:val="0"/>
          <w:sz w:val="20"/>
        </w:rPr>
        <w:t>a) The Issuer is duly organized, validly existing, and in good standing under the laws of its jurisdiction of incorporation.</w:t>
      </w:r>
    </w:p>
    <w:p>
      <w:r>
        <w:rPr>
          <w:b w:val="0"/>
          <w:sz w:val="20"/>
        </w:rPr>
        <w:t>b) The Issuer has all requisite corporate power and authority to enter into this Agreement and to perform its obligations hereunder.</w:t>
      </w:r>
    </w:p>
    <w:p>
      <w:r>
        <w:rPr>
          <w:b w:val="0"/>
          <w:sz w:val="20"/>
        </w:rPr>
        <w:t>c) The Shares, when issued and delivered in accordance with this Agreement, will be duly authorized, validly issued, fully paid, and non-assessable, free of any liens or encumbrances, except as provided herein.</w:t>
      </w:r>
    </w:p>
    <w:p/>
    <w:p>
      <w:r>
        <w:rPr>
          <w:b/>
          <w:sz w:val="20"/>
        </w:rPr>
        <w:t>5. Conditions to Closing</w:t>
      </w:r>
    </w:p>
    <w:p>
      <w:r>
        <w:rPr>
          <w:b w:val="0"/>
          <w:sz w:val="20"/>
        </w:rPr>
        <w:t>The obligations of the Issuer and the Subscriber to consummate the purchase and sale of the Shares are subject to the satisfaction of the following conditions prior to or at the Closing:</w:t>
      </w:r>
    </w:p>
    <w:p>
      <w:r>
        <w:rPr>
          <w:b w:val="0"/>
          <w:sz w:val="20"/>
        </w:rPr>
        <w:t>a) The representations and warranties of the parties shall be true and correct in all material respects.</w:t>
      </w:r>
    </w:p>
    <w:p>
      <w:r>
        <w:rPr>
          <w:b w:val="0"/>
          <w:sz w:val="20"/>
        </w:rPr>
        <w:t>b) All necessary corporate approvals of the Issuer shall have been obtained.</w:t>
      </w:r>
    </w:p>
    <w:p>
      <w:r>
        <w:rPr>
          <w:b w:val="0"/>
          <w:sz w:val="20"/>
        </w:rPr>
        <w:t>c) The Subscriber shall have delivered the purchase price in accordance with this Agreement.</w:t>
      </w:r>
    </w:p>
    <w:p>
      <w:r>
        <w:rPr>
          <w:b w:val="0"/>
          <w:sz w:val="20"/>
        </w:rPr>
        <w:t>d) No law or regulation shall prohibit the consummation of the transactions contemplated herein.</w:t>
      </w:r>
    </w:p>
    <w:p/>
    <w:p>
      <w:r>
        <w:rPr>
          <w:b/>
          <w:sz w:val="20"/>
        </w:rPr>
        <w:t>6. Covenants</w:t>
      </w:r>
    </w:p>
    <w:p>
      <w:r>
        <w:rPr>
          <w:b w:val="0"/>
          <w:sz w:val="20"/>
        </w:rPr>
        <w:t>a) The Subscriber agrees to comply with all applicable securities laws and regulations in connection with the subscription, holding, and disposition of the Shares.</w:t>
      </w:r>
    </w:p>
    <w:p>
      <w:r>
        <w:rPr>
          <w:b w:val="0"/>
          <w:sz w:val="20"/>
        </w:rPr>
        <w:t>b) The Issuer agrees to provide the Subscriber with all notices and information required by law or the Issuer’s governing documents concerning the Shares.</w:t>
      </w:r>
    </w:p>
    <w:p/>
    <w:p>
      <w:r>
        <w:rPr>
          <w:b/>
          <w:sz w:val="20"/>
        </w:rPr>
        <w:t>7. Transfer Restrictions</w:t>
      </w:r>
    </w:p>
    <w:p>
      <w:r>
        <w:rPr>
          <w:b w:val="0"/>
          <w:sz w:val="20"/>
        </w:rPr>
        <w:t>The Subscriber acknowledges that the Shares are subject to restrictions on transfer under applicable securities laws and the Issuer’s governing documents and may bear a legend restricting transfer. The Subscriber agrees not to transfer any Shares except in compliance with such restrictions and applicable laws.</w:t>
      </w:r>
    </w:p>
    <w:p/>
    <w:p>
      <w:r>
        <w:rPr>
          <w:b/>
          <w:sz w:val="20"/>
        </w:rPr>
        <w:t>8. Indemnification</w:t>
      </w:r>
    </w:p>
    <w:p>
      <w:r>
        <w:rPr>
          <w:b w:val="0"/>
          <w:sz w:val="20"/>
        </w:rPr>
        <w:t>The Subscriber agrees to indemnify and hold harmless the Issuer and its officers, directors, shareholders, and agents from and against any losses, claims, damages, liabilities, or expenses arising out of any breach of the Subscriber’s representations, warranties, covenants, or agreements contained in this Agreement.</w:t>
      </w:r>
    </w:p>
    <w:p/>
    <w:p>
      <w:r>
        <w:rPr>
          <w:b/>
          <w:sz w:val="20"/>
        </w:rPr>
        <w:t>9. Miscellaneous</w:t>
      </w:r>
    </w:p>
    <w:p>
      <w:r>
        <w:rPr>
          <w:b w:val="0"/>
          <w:sz w:val="20"/>
        </w:rPr>
        <w:t>a) Entire Agreement: This Agreement constitutes the entire agreement between the parties with respect to the subject matter hereof and supersedes all prior discussions, agreements, and understandings.</w:t>
      </w:r>
    </w:p>
    <w:p>
      <w:r>
        <w:rPr>
          <w:b w:val="0"/>
          <w:sz w:val="20"/>
        </w:rPr>
        <w:t>b) Amendments: This Agreement may be amended only by a written agreement signed by both parties.</w:t>
      </w:r>
    </w:p>
    <w:p>
      <w:r>
        <w:rPr>
          <w:b w:val="0"/>
          <w:sz w:val="20"/>
        </w:rPr>
        <w:t>c) Governing Law: This Agreement shall be governed by and construed in accordance with the laws of the State of _________________, without regard to its conflicts of law principles.</w:t>
      </w:r>
    </w:p>
    <w:p>
      <w:r>
        <w:rPr>
          <w:b w:val="0"/>
          <w:sz w:val="20"/>
        </w:rPr>
        <w:t>d) Severability: If any provision of this Agreement is held to be invalid or unenforceable, the remaining provisions shall remain in full force and effect.</w:t>
      </w:r>
    </w:p>
    <w:p>
      <w:r>
        <w:rPr>
          <w:b w:val="0"/>
          <w:sz w:val="20"/>
        </w:rPr>
        <w:t>e) Waiver: No waiver of any breach or default shall be deemed a waiver of any subsequent breach or default.</w:t>
      </w:r>
    </w:p>
    <w:p>
      <w:r>
        <w:rPr>
          <w:b w:val="0"/>
          <w:sz w:val="20"/>
        </w:rPr>
        <w:t>f) Counterparts: This Agreement may be executed in counterparts, each of which shall be deemed an original, but all of which together shall constitute one and the same instrument.</w:t>
      </w:r>
    </w:p>
    <w:p/>
    <w:p>
      <w:r>
        <w:rPr>
          <w:b/>
          <w:sz w:val="20"/>
        </w:rPr>
        <w:t>10. Notices</w:t>
      </w:r>
    </w:p>
    <w:p>
      <w:r>
        <w:rPr>
          <w:b w:val="0"/>
          <w:sz w:val="20"/>
        </w:rPr>
        <w:t>All notices, requests, consents, claims, demands, waivers, and other communications hereunder shall be in writing and shall be deemed to have been given:</w:t>
      </w:r>
    </w:p>
    <w:p>
      <w:r>
        <w:rPr>
          <w:b w:val="0"/>
          <w:sz w:val="20"/>
        </w:rPr>
        <w:t>a) When delivered by hand (with written confirmation of receipt);</w:t>
      </w:r>
    </w:p>
    <w:p>
      <w:r>
        <w:rPr>
          <w:b w:val="0"/>
          <w:sz w:val="20"/>
        </w:rPr>
        <w:t>b) When received by the addressee if sent by a nationally recognized overnight courier (with written confirmation of receipt);</w:t>
      </w:r>
    </w:p>
    <w:p>
      <w:r>
        <w:rPr>
          <w:b w:val="0"/>
          <w:sz w:val="20"/>
        </w:rPr>
        <w:t>c) On the date sent by email or facsimile (with confirmation of transmission) if sent during normal business hours on a business day, or on the next business day if sent after normal business hours or on a non-business day; or</w:t>
      </w:r>
    </w:p>
    <w:p>
      <w:r>
        <w:rPr>
          <w:b w:val="0"/>
          <w:sz w:val="20"/>
        </w:rPr>
        <w:t>d) On the date received by the addressee if sent by certified or registered mail, return receipt requested, postage prepaid.</w:t>
      </w:r>
    </w:p>
    <w:p>
      <w:r>
        <w:rPr>
          <w:b w:val="0"/>
          <w:sz w:val="20"/>
        </w:rPr>
        <w:t>Notices shall be sent to the addresses set forth above or to such other address as a party may designate by notice to the other party.</w:t>
      </w:r>
    </w:p>
    <w:p/>
    <w:p>
      <w:pPr>
        <w:jc w:val="center"/>
      </w:pPr>
      <w:r>
        <w:rPr>
          <w:b w:val="0"/>
          <w:sz w:val="20"/>
        </w:rPr>
        <w:t>IN WITNESS WHEREOF, the parties have executed this Subscription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w:t>
            </w:r>
          </w:p>
        </w:tc>
        <w:tc>
          <w:tcPr>
            <w:tcW w:type="dxa" w:w="4986"/>
            <w:tcBorders>
              <w:top w:val="nil"/>
              <w:left w:val="nil"/>
              <w:bottom w:val="nil"/>
              <w:right w:val="nil"/>
              <w:insideH w:val="nil"/>
              <w:insideV w:val="nil"/>
            </w:tcBorders>
          </w:tcPr>
          <w:p>
            <w:pPr>
              <w:jc w:val="center"/>
            </w:pPr>
            <w:r>
              <w:t>SUBSCRIBER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https://agreementtemplate-us.com/subscription-agreement/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ubscrip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