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PROPERTY MANAGEMENT AGREEMENT</w:t>
      </w:r>
    </w:p>
    <w:p/>
    <w:p>
      <w:r>
        <w:rPr>
          <w:b w:val="0"/>
          <w:sz w:val="20"/>
        </w:rPr>
        <w:t>This Property Management Agreement ("Agreement") is entered into by and between the following parties:</w:t>
      </w:r>
    </w:p>
    <w:p/>
    <w:p>
      <w:r>
        <w:rPr>
          <w:b/>
          <w:sz w:val="20"/>
        </w:rPr>
        <w:t>Property Owner: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Property Manager:</w:t>
      </w:r>
    </w:p>
    <w:p>
      <w:r>
        <w:rPr>
          <w:b w:val="0"/>
          <w:sz w:val="20"/>
        </w:rPr>
        <w:t>Full Name or Company Name: 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RECITALS</w:t>
      </w:r>
    </w:p>
    <w:p>
      <w:r>
        <w:rPr>
          <w:b w:val="0"/>
          <w:sz w:val="20"/>
        </w:rPr>
        <w:t>WHEREAS, Owner is the lawful owner of the property described below and desires to have such property managed;</w:t>
      </w:r>
    </w:p>
    <w:p>
      <w:r>
        <w:rPr>
          <w:b w:val="0"/>
          <w:sz w:val="20"/>
        </w:rPr>
        <w:t>WHEREAS, Manager has the expertise and resources to manage the property effectively;</w:t>
      </w:r>
    </w:p>
    <w:p>
      <w:r>
        <w:rPr>
          <w:b w:val="0"/>
          <w:sz w:val="20"/>
        </w:rPr>
        <w:t>NOW, THEREFORE, in consideration of the mutual covenants contained herein, the parties agree as follows:</w:t>
      </w:r>
    </w:p>
    <w:p/>
    <w:p>
      <w:r>
        <w:rPr>
          <w:b/>
          <w:sz w:val="20"/>
        </w:rPr>
        <w:t>1. Property Description</w:t>
      </w:r>
    </w:p>
    <w:p>
      <w:r>
        <w:rPr>
          <w:b w:val="0"/>
          <w:sz w:val="20"/>
        </w:rPr>
        <w:t>The property subject to this Agreement is located at:</w:t>
      </w:r>
    </w:p>
    <w:p>
      <w:r>
        <w:rPr>
          <w:b w:val="0"/>
          <w:sz w:val="20"/>
        </w:rPr>
        <w:t>Address: ______________________________________________________________</w:t>
      </w:r>
    </w:p>
    <w:p>
      <w:r>
        <w:rPr>
          <w:b w:val="0"/>
          <w:sz w:val="20"/>
        </w:rPr>
        <w:t>Type of Property (e.g., single-family residence, multi-unit building): _____________________________</w:t>
      </w:r>
    </w:p>
    <w:p>
      <w:r>
        <w:rPr>
          <w:b w:val="0"/>
          <w:sz w:val="20"/>
        </w:rPr>
        <w:t>Legal Description (if applicable): ________________________________________________</w:t>
      </w:r>
    </w:p>
    <w:p/>
    <w:p>
      <w:r>
        <w:rPr>
          <w:b/>
          <w:sz w:val="20"/>
        </w:rPr>
        <w:t>2. Term</w:t>
      </w:r>
    </w:p>
    <w:p>
      <w:r>
        <w:rPr>
          <w:b w:val="0"/>
          <w:sz w:val="20"/>
        </w:rPr>
        <w:t>This Agreement shall commence upon execution by both parties and shall continue on a month-to-month basis until terminated by either party in accordance with Section 10.</w:t>
      </w:r>
    </w:p>
    <w:p/>
    <w:p>
      <w:r>
        <w:rPr>
          <w:b/>
          <w:sz w:val="20"/>
        </w:rPr>
        <w:t>3. Manager's Duties and Authority</w:t>
      </w:r>
    </w:p>
    <w:p>
      <w:r>
        <w:rPr>
          <w:b w:val="0"/>
          <w:sz w:val="20"/>
        </w:rPr>
        <w:t>Manager shall provide the following services with reasonable care and diligence:</w:t>
      </w:r>
    </w:p>
    <w:p>
      <w:r>
        <w:rPr>
          <w:b w:val="0"/>
          <w:sz w:val="20"/>
        </w:rPr>
        <w:t>- Collect monthly rent and other income from the property.</w:t>
      </w:r>
    </w:p>
    <w:p>
      <w:r>
        <w:rPr>
          <w:b w:val="0"/>
          <w:sz w:val="20"/>
        </w:rPr>
        <w:t>- Advertise and lease vacancies in the property.</w:t>
      </w:r>
    </w:p>
    <w:p>
      <w:r>
        <w:rPr>
          <w:b w:val="0"/>
          <w:sz w:val="20"/>
        </w:rPr>
        <w:t>- Screen potential tenants, including credit and background checks.</w:t>
      </w:r>
    </w:p>
    <w:p>
      <w:r>
        <w:rPr>
          <w:b w:val="0"/>
          <w:sz w:val="20"/>
        </w:rPr>
        <w:t>- Prepare and execute lease agreements on Owner’s behalf.</w:t>
      </w:r>
    </w:p>
    <w:p>
      <w:r>
        <w:rPr>
          <w:b w:val="0"/>
          <w:sz w:val="20"/>
        </w:rPr>
        <w:t>- Coordinate maintenance, repairs, and improvements as approved by Owner.</w:t>
      </w:r>
    </w:p>
    <w:p>
      <w:r>
        <w:rPr>
          <w:b w:val="0"/>
          <w:sz w:val="20"/>
        </w:rPr>
        <w:t>- Pay expenses related to the property from collected funds or as agreed with Owner.</w:t>
      </w:r>
    </w:p>
    <w:p>
      <w:r>
        <w:rPr>
          <w:b w:val="0"/>
          <w:sz w:val="20"/>
        </w:rPr>
        <w:t>- Provide monthly financial statements and reports to Owner.</w:t>
      </w:r>
    </w:p>
    <w:p>
      <w:r>
        <w:rPr>
          <w:b w:val="0"/>
          <w:sz w:val="20"/>
        </w:rPr>
        <w:t>- Comply with all applicable federal, state, and local laws and regulations.</w:t>
      </w:r>
    </w:p>
    <w:p/>
    <w:p>
      <w:r>
        <w:rPr>
          <w:b/>
          <w:sz w:val="20"/>
        </w:rPr>
        <w:t>4. Owner's Responsibilities</w:t>
      </w:r>
    </w:p>
    <w:p>
      <w:r>
        <w:rPr>
          <w:b w:val="0"/>
          <w:sz w:val="20"/>
        </w:rPr>
        <w:t>Owner shall:</w:t>
      </w:r>
    </w:p>
    <w:p>
      <w:r>
        <w:rPr>
          <w:b w:val="0"/>
          <w:sz w:val="20"/>
        </w:rPr>
        <w:t>- Provide necessary funds for maintenance, repairs, and other expenses beyond Manager's authority.</w:t>
      </w:r>
    </w:p>
    <w:p>
      <w:r>
        <w:rPr>
          <w:b w:val="0"/>
          <w:sz w:val="20"/>
        </w:rPr>
        <w:t>- Maintain appropriate insurance coverage for the property.</w:t>
      </w:r>
    </w:p>
    <w:p>
      <w:r>
        <w:rPr>
          <w:b w:val="0"/>
          <w:sz w:val="20"/>
        </w:rPr>
        <w:t>- Respond promptly to Manager's requests for authorizations or decisions.</w:t>
      </w:r>
    </w:p>
    <w:p>
      <w:r>
        <w:rPr>
          <w:b w:val="0"/>
          <w:sz w:val="20"/>
        </w:rPr>
        <w:t>- Comply with all applicable legal requirements regarding ownership and leasing.</w:t>
      </w:r>
    </w:p>
    <w:p/>
    <w:p>
      <w:r>
        <w:rPr>
          <w:b/>
          <w:sz w:val="20"/>
        </w:rPr>
        <w:t>5. Compensation</w:t>
      </w:r>
    </w:p>
    <w:p>
      <w:r>
        <w:rPr>
          <w:b w:val="0"/>
          <w:sz w:val="20"/>
        </w:rPr>
        <w:t>Owner agrees to pay Manager a management fee of _______ percent (__%) of the collected monthly gross rents.</w:t>
      </w:r>
    </w:p>
    <w:p>
      <w:r>
        <w:rPr>
          <w:b w:val="0"/>
          <w:sz w:val="20"/>
        </w:rPr>
        <w:t>Additional fees for leasing, advertising, or special services shall be as follows:</w:t>
      </w:r>
    </w:p>
    <w:p>
      <w:r>
        <w:rPr>
          <w:b w:val="0"/>
          <w:sz w:val="20"/>
        </w:rPr>
        <w:t>- Leasing Fee: ____________________________________________________________</w:t>
      </w:r>
    </w:p>
    <w:p>
      <w:r>
        <w:rPr>
          <w:b w:val="0"/>
          <w:sz w:val="20"/>
        </w:rPr>
        <w:t>- Advertising Fee: _________________________________________________________</w:t>
      </w:r>
    </w:p>
    <w:p>
      <w:r>
        <w:rPr>
          <w:b w:val="0"/>
          <w:sz w:val="20"/>
        </w:rPr>
        <w:t>- Other Fees (specify): ___________________________________________________</w:t>
      </w:r>
    </w:p>
    <w:p/>
    <w:p>
      <w:r>
        <w:rPr>
          <w:b/>
          <w:sz w:val="20"/>
        </w:rPr>
        <w:t>6. Security Deposits</w:t>
      </w:r>
    </w:p>
    <w:p>
      <w:r>
        <w:rPr>
          <w:b w:val="0"/>
          <w:sz w:val="20"/>
        </w:rPr>
        <w:t>Manager shall collect and hold security deposits from tenants as required by law and shall account for such deposits separately. Security deposits shall be handled in compliance with applicable state laws.</w:t>
      </w:r>
    </w:p>
    <w:p/>
    <w:p>
      <w:r>
        <w:rPr>
          <w:b/>
          <w:sz w:val="20"/>
        </w:rPr>
        <w:t>7. Repairs and Maintenance</w:t>
      </w:r>
    </w:p>
    <w:p>
      <w:r>
        <w:rPr>
          <w:b w:val="0"/>
          <w:sz w:val="20"/>
        </w:rPr>
        <w:t>Manager is authorized to arrange for necessary repairs and maintenance up to the amount of $___________ without Owner’s prior approval.</w:t>
      </w:r>
    </w:p>
    <w:p>
      <w:r>
        <w:rPr>
          <w:b w:val="0"/>
          <w:sz w:val="20"/>
        </w:rPr>
        <w:t>For expenditures exceeding this amount, Manager shall obtain Owner’s approval before proceeding, except in emergencies where immediate action is required to prevent damage or liability.</w:t>
      </w:r>
    </w:p>
    <w:p/>
    <w:p>
      <w:r>
        <w:rPr>
          <w:b/>
          <w:sz w:val="20"/>
        </w:rPr>
        <w:t>8. Accounting and Records</w:t>
      </w:r>
    </w:p>
    <w:p>
      <w:r>
        <w:rPr>
          <w:b w:val="0"/>
          <w:sz w:val="20"/>
        </w:rPr>
        <w:t>Manager shall maintain accurate books and records related to the property and shall provide Owner with monthly statements detailing income, expenses, and balances.</w:t>
      </w:r>
    </w:p>
    <w:p>
      <w:r>
        <w:rPr>
          <w:b w:val="0"/>
          <w:sz w:val="20"/>
        </w:rPr>
        <w:t>Owner shall have the right to inspect such records upon reasonable notice.</w:t>
      </w:r>
    </w:p>
    <w:p/>
    <w:p>
      <w:r>
        <w:rPr>
          <w:b/>
          <w:sz w:val="20"/>
        </w:rPr>
        <w:t>9. Indemnification and Liability</w:t>
      </w:r>
    </w:p>
    <w:p>
      <w:r>
        <w:rPr>
          <w:b w:val="0"/>
          <w:sz w:val="20"/>
        </w:rPr>
        <w:t>Owner agrees to indemnify and hold Manager harmless from any claims, liabilities, damages, or expenses arising from the management of the property, except those resulting from Manager’s gross negligence or willful misconduct.</w:t>
      </w:r>
    </w:p>
    <w:p>
      <w:r>
        <w:rPr>
          <w:b w:val="0"/>
          <w:sz w:val="20"/>
        </w:rPr>
        <w:t>Manager shall maintain appropriate liability insurance for its activities under this Agreement.</w:t>
      </w:r>
    </w:p>
    <w:p/>
    <w:p>
      <w:r>
        <w:rPr>
          <w:b/>
          <w:sz w:val="20"/>
        </w:rPr>
        <w:t>10. Termination</w:t>
      </w:r>
    </w:p>
    <w:p>
      <w:r>
        <w:rPr>
          <w:b w:val="0"/>
          <w:sz w:val="20"/>
        </w:rPr>
        <w:t>Either party may terminate this Agreement by providing written notice to the other party at least thirty (30) days prior to the intended termination date.</w:t>
      </w:r>
    </w:p>
    <w:p>
      <w:r>
        <w:rPr>
          <w:b w:val="0"/>
          <w:sz w:val="20"/>
        </w:rPr>
        <w:t>Upon termination, Manager shall promptly deliver all funds, documents, keys, and records belonging to Owner.</w:t>
      </w:r>
    </w:p>
    <w:p/>
    <w:p>
      <w:r>
        <w:rPr>
          <w:b/>
          <w:sz w:val="20"/>
        </w:rPr>
        <w:t>11. Dispute Resolution</w:t>
      </w:r>
    </w:p>
    <w:p>
      <w:r>
        <w:rPr>
          <w:b w:val="0"/>
          <w:sz w:val="20"/>
        </w:rPr>
        <w:t>Any disputes arising out of or relating to this Agreement shall be resolved first through good faith negotiation between the parties.</w:t>
      </w:r>
    </w:p>
    <w:p>
      <w:r>
        <w:rPr>
          <w:b w:val="0"/>
          <w:sz w:val="20"/>
        </w:rPr>
        <w:t>If unresolved, disputes shall be submitted to mediation before a mutually agreed mediator.</w:t>
      </w:r>
    </w:p>
    <w:p>
      <w:r>
        <w:rPr>
          <w:b w:val="0"/>
          <w:sz w:val="20"/>
        </w:rPr>
        <w:t>If mediation fails, disputes shall be resolved through binding arbitration conducted in accordance with the rules of the American Arbitration Association in the state where the property is located.</w:t>
      </w:r>
    </w:p>
    <w:p/>
    <w:p>
      <w:r>
        <w:rPr>
          <w:b/>
          <w:sz w:val="20"/>
        </w:rPr>
        <w:t>12. Governing Law</w:t>
      </w:r>
    </w:p>
    <w:p>
      <w:r>
        <w:rPr>
          <w:b w:val="0"/>
          <w:sz w:val="20"/>
        </w:rPr>
        <w:t>This Agreement shall be governed by and construed in accordance with the laws of the state where the property is located, without regard to its conflict of laws principles.</w:t>
      </w:r>
    </w:p>
    <w:p/>
    <w:p>
      <w:r>
        <w:rPr>
          <w:b/>
          <w:sz w:val="20"/>
        </w:rPr>
        <w:t>13. Miscellaneous</w:t>
      </w:r>
    </w:p>
    <w:p>
      <w:r>
        <w:rPr>
          <w:b w:val="0"/>
          <w:sz w:val="20"/>
        </w:rPr>
        <w:t>- Entire Agreement: This Agreement contains the entire understanding between the parties and supersedes all prior agreements.</w:t>
      </w:r>
    </w:p>
    <w:p>
      <w:r>
        <w:rPr>
          <w:b w:val="0"/>
          <w:sz w:val="20"/>
        </w:rPr>
        <w:t>- Amendments: Any modifications must be in writing and signed by both parties.</w:t>
      </w:r>
    </w:p>
    <w:p>
      <w:r>
        <w:rPr>
          <w:b w:val="0"/>
          <w:sz w:val="20"/>
        </w:rPr>
        <w:t>- Severability: If any provision is found invalid, the remainder shall remain in effect.</w:t>
      </w:r>
    </w:p>
    <w:p>
      <w:r>
        <w:rPr>
          <w:b w:val="0"/>
          <w:sz w:val="20"/>
        </w:rPr>
        <w:t>- Notices: All notices shall be in writing and delivered personally, by certified mail, or by recognized courier service to the addresses listed above.</w:t>
      </w:r>
    </w:p>
    <w:p>
      <w:r>
        <w:rPr>
          <w:b w:val="0"/>
          <w:sz w:val="20"/>
        </w:rPr>
        <w:t>- Assignment: Neither party may assign this Agreement without prior written consent of the other party.</w:t>
      </w:r>
    </w:p>
    <w:p/>
    <w:p/>
    <w:p>
      <w:r>
        <w:rPr>
          <w:b w:val="0"/>
          <w:sz w:val="20"/>
        </w:rPr>
        <w:t>IN WITNESS WHEREOF, the parties have executed this Agreement as of the date of signature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PROPERTY OWNER</w:t>
            </w:r>
          </w:p>
        </w:tc>
        <w:tc>
          <w:tcPr>
            <w:tcW w:type="dxa" w:w="4986"/>
            <w:tcBorders>
              <w:top w:val="nil"/>
              <w:left w:val="nil"/>
              <w:bottom w:val="nil"/>
              <w:right w:val="nil"/>
              <w:insideH w:val="nil"/>
              <w:insideV w:val="nil"/>
            </w:tcBorders>
          </w:tcPr>
          <w:p>
            <w:pPr>
              <w:jc w:val="center"/>
            </w:pPr>
            <w:r>
              <w:t>PROPERTY 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https://agreementtemplate-us.com/simple-property-management-agreement/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simple-property-management-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