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SIMPLE AGREEMENT FOR FUTURE EQUITY</w:t>
      </w:r>
    </w:p>
    <w:p/>
    <w:p>
      <w:r>
        <w:rPr>
          <w:b w:val="0"/>
          <w:sz w:val="20"/>
        </w:rPr>
        <w:t>This SIMPLE AGREEMENT FOR FUTURE EQUITY ("Agreement") is entered into by and between the following parties:</w:t>
      </w:r>
    </w:p>
    <w:p/>
    <w:p>
      <w:r>
        <w:rPr>
          <w:b/>
          <w:sz w:val="20"/>
        </w:rPr>
        <w:t>Company Information:</w:t>
      </w:r>
    </w:p>
    <w:p>
      <w:r>
        <w:rPr>
          <w:b w:val="0"/>
          <w:sz w:val="20"/>
        </w:rPr>
        <w:t>Legal Name: ____________________________________________________________</w:t>
      </w:r>
    </w:p>
    <w:p>
      <w:r>
        <w:rPr>
          <w:b w:val="0"/>
          <w:sz w:val="20"/>
        </w:rPr>
        <w:t>State of Incorporation: _________________________________________________</w:t>
      </w:r>
    </w:p>
    <w:p>
      <w:r>
        <w:rPr>
          <w:b w:val="0"/>
          <w:sz w:val="20"/>
        </w:rPr>
        <w:t>Principal Business Address: _____________________________________________</w:t>
      </w:r>
    </w:p>
    <w:p>
      <w:r>
        <w:rPr>
          <w:b w:val="0"/>
          <w:sz w:val="20"/>
        </w:rPr>
        <w:t>Contact Email: _________________________________________________________</w:t>
      </w:r>
    </w:p>
    <w:p/>
    <w:p>
      <w:r>
        <w:rPr>
          <w:b/>
          <w:sz w:val="20"/>
        </w:rPr>
        <w:t>Investor Information:</w:t>
      </w:r>
    </w:p>
    <w:p>
      <w:r>
        <w:rPr>
          <w:b w:val="0"/>
          <w:sz w:val="20"/>
        </w:rPr>
        <w:t>Full Name / Entity: _____________________________________________________</w:t>
      </w:r>
    </w:p>
    <w:p>
      <w:r>
        <w:rPr>
          <w:b w:val="0"/>
          <w:sz w:val="20"/>
        </w:rPr>
        <w:t>Address: _______________________________________________________________</w:t>
      </w:r>
    </w:p>
    <w:p>
      <w:r>
        <w:rPr>
          <w:b w:val="0"/>
          <w:sz w:val="20"/>
        </w:rPr>
        <w:t>Contact Email: _________________________________________________________</w:t>
      </w:r>
    </w:p>
    <w:p/>
    <w:p>
      <w:r>
        <w:rPr>
          <w:b/>
          <w:sz w:val="20"/>
        </w:rPr>
        <w:t>RECITALS</w:t>
      </w:r>
    </w:p>
    <w:p>
      <w:r>
        <w:rPr>
          <w:b w:val="0"/>
          <w:sz w:val="20"/>
        </w:rPr>
        <w:t>WHEREAS, the Company desires to raise capital to fund its operations and growth;</w:t>
      </w:r>
    </w:p>
    <w:p>
      <w:r>
        <w:rPr>
          <w:b w:val="0"/>
          <w:sz w:val="20"/>
        </w:rPr>
        <w:t>WHEREAS, the Investor desires to make an investment in the Company pursuant to the terms set forth herein;</w:t>
      </w:r>
    </w:p>
    <w:p>
      <w:r>
        <w:rPr>
          <w:b w:val="0"/>
          <w:sz w:val="20"/>
        </w:rPr>
        <w:t>NOW, THEREFORE, in consideration of the mutual promises and agreements contained herein, the parties agree as follows:</w:t>
      </w:r>
    </w:p>
    <w:p/>
    <w:p>
      <w:r>
        <w:rPr>
          <w:b/>
          <w:sz w:val="20"/>
        </w:rPr>
        <w:t>1. Investment and Equity Interest</w:t>
      </w:r>
    </w:p>
    <w:p>
      <w:r>
        <w:rPr>
          <w:b w:val="0"/>
          <w:sz w:val="20"/>
        </w:rPr>
        <w:t>1.1 Investment Amount. The Investor agrees to provide the Company with funds in the amount of $________________ ("Investment Amount").</w:t>
      </w:r>
    </w:p>
    <w:p>
      <w:r>
        <w:rPr>
          <w:b w:val="0"/>
          <w:sz w:val="20"/>
        </w:rPr>
        <w:t>1.2 Equity Interest. In exchange for the Investment Amount, the Investor will receive the right to certain shares in the Company, subject to the terms and conditions of this Agreement.</w:t>
      </w:r>
    </w:p>
    <w:p/>
    <w:p>
      <w:r>
        <w:rPr>
          <w:b/>
          <w:sz w:val="20"/>
        </w:rPr>
        <w:t>2. Equity Financing</w:t>
      </w:r>
    </w:p>
    <w:p>
      <w:r>
        <w:rPr>
          <w:b w:val="0"/>
          <w:sz w:val="20"/>
        </w:rPr>
        <w:t>2.1 Definition. An "Equity Financing" means a bona fide transaction or series of transactions pursuant to which the Company issues and sells its Preferred Stock at a fixed pre-money valuation.</w:t>
      </w:r>
    </w:p>
    <w:p>
      <w:r>
        <w:rPr>
          <w:b w:val="0"/>
          <w:sz w:val="20"/>
        </w:rPr>
        <w:t>2.2 Conversion. Upon the closing of an Equity Financing, the Investment Amount will automatically convert into the number of shares of the Company's Preferred Stock equal to the Investment Amount divided by the Conversion Price.</w:t>
      </w:r>
    </w:p>
    <w:p>
      <w:r>
        <w:rPr>
          <w:b w:val="0"/>
          <w:sz w:val="20"/>
        </w:rPr>
        <w:t>2.3 Conversion Price. The "Conversion Price" shall be the price per share equal to the price paid by the investors in the Equity Financing, subject to any applicable valuation cap or discount below.</w:t>
      </w:r>
    </w:p>
    <w:p/>
    <w:p>
      <w:r>
        <w:rPr>
          <w:b/>
          <w:sz w:val="20"/>
        </w:rPr>
        <w:t>3. Valuation Cap and Discount</w:t>
      </w:r>
    </w:p>
    <w:p>
      <w:r>
        <w:rPr>
          <w:b w:val="0"/>
          <w:sz w:val="20"/>
        </w:rPr>
        <w:t>3.1 Valuation Cap. The maximum pre-money valuation for conversion of this Agreement shall be $________________ (the "Valuation Cap").</w:t>
      </w:r>
    </w:p>
    <w:p>
      <w:r>
        <w:rPr>
          <w:b w:val="0"/>
          <w:sz w:val="20"/>
        </w:rPr>
        <w:t>3.2 Discount. Alternatively, the Investment Amount may convert at a discount of __________% to the price per share paid by the investors in the Equity Financing, whichever results in a greater number of shares.</w:t>
      </w:r>
    </w:p>
    <w:p/>
    <w:p>
      <w:r>
        <w:rPr>
          <w:b/>
          <w:sz w:val="20"/>
        </w:rPr>
        <w:t>4. Liquidity Event</w:t>
      </w:r>
    </w:p>
    <w:p>
      <w:r>
        <w:rPr>
          <w:b w:val="0"/>
          <w:sz w:val="20"/>
        </w:rPr>
        <w:t>4.1 Definition. A "Liquidity Event" shall mean a Change of Control or an Initial Public Offering ("IPO").</w:t>
      </w:r>
    </w:p>
    <w:p>
      <w:r>
        <w:rPr>
          <w:b w:val="0"/>
          <w:sz w:val="20"/>
        </w:rPr>
        <w:t>4.2 Treatment. Upon a Liquidity Event prior to conversion or repayment, the Investor shall receive, at its option, either (i) a cash payment equal to the Investment Amount or (ii) the number of shares of Common Stock equal to the Investment Amount divided by the Liquidity Price.</w:t>
      </w:r>
    </w:p>
    <w:p>
      <w:r>
        <w:rPr>
          <w:b w:val="0"/>
          <w:sz w:val="20"/>
        </w:rPr>
        <w:t>4.3 Liquidity Price. The price per share for conversion upon a Liquidity Event shall be the price equal to the Valuation Cap divided by the Company’s capitalization on a fully diluted basis immediately prior to the Liquidity Event.</w:t>
      </w:r>
    </w:p>
    <w:p/>
    <w:p>
      <w:r>
        <w:rPr>
          <w:b/>
          <w:sz w:val="20"/>
        </w:rPr>
        <w:t>5. Repayment</w:t>
      </w:r>
    </w:p>
    <w:p>
      <w:r>
        <w:rPr>
          <w:b w:val="0"/>
          <w:sz w:val="20"/>
        </w:rPr>
        <w:t>If neither an Equity Financing nor a Liquidity Event occurs before the termination of this Agreement, the Company shall repay the Investment Amount to the Investor within thirty (30) days following such termination.</w:t>
      </w:r>
    </w:p>
    <w:p/>
    <w:p>
      <w:r>
        <w:rPr>
          <w:b/>
          <w:sz w:val="20"/>
        </w:rPr>
        <w:t>6. Representations and Warranties of the Company</w:t>
      </w:r>
    </w:p>
    <w:p>
      <w:r>
        <w:rPr>
          <w:b w:val="0"/>
          <w:sz w:val="20"/>
        </w:rPr>
        <w:t>The Company represents and warrants to the Investor that:</w:t>
      </w:r>
    </w:p>
    <w:p>
      <w:r>
        <w:rPr>
          <w:b w:val="0"/>
          <w:sz w:val="20"/>
        </w:rPr>
        <w:t>6.1 Organization and Authority. The Company is duly organized, validly existing, and in good standing under the laws of its state of incorporation and has full power and authority to enter into this Agreement and perform its obligations hereunder.</w:t>
      </w:r>
    </w:p>
    <w:p>
      <w:r>
        <w:rPr>
          <w:b w:val="0"/>
          <w:sz w:val="20"/>
        </w:rPr>
        <w:t>6.2 Authorization. All corporate actions necessary for authorization, execution, and delivery of this Agreement and the performance of all obligations have been taken.</w:t>
      </w:r>
    </w:p>
    <w:p>
      <w:r>
        <w:rPr>
          <w:b w:val="0"/>
          <w:sz w:val="20"/>
        </w:rPr>
        <w:t>6.3 Validity. This Agreement constitutes a valid and binding obligation of the Company enforceable in accordance with its terms.</w:t>
      </w:r>
    </w:p>
    <w:p/>
    <w:p>
      <w:r>
        <w:rPr>
          <w:b/>
          <w:sz w:val="20"/>
        </w:rPr>
        <w:t>7. Representations and Warranties of the Investor</w:t>
      </w:r>
    </w:p>
    <w:p>
      <w:r>
        <w:rPr>
          <w:b w:val="0"/>
          <w:sz w:val="20"/>
        </w:rPr>
        <w:t>The Investor represents and warrants to the Company that:</w:t>
      </w:r>
    </w:p>
    <w:p>
      <w:r>
        <w:rPr>
          <w:b w:val="0"/>
          <w:sz w:val="20"/>
        </w:rPr>
        <w:t>7.1 Investment Purpose. The Investment Amount is being acquired for investment for the Investor’s own account and not with a view to or for resale in connection with any distribution thereof.</w:t>
      </w:r>
    </w:p>
    <w:p>
      <w:r>
        <w:rPr>
          <w:b w:val="0"/>
          <w:sz w:val="20"/>
        </w:rPr>
        <w:t>7.2 Authority. The Investor has full power and authority to enter into this Agreement and perform its obligations hereunder.</w:t>
      </w:r>
    </w:p>
    <w:p>
      <w:r>
        <w:rPr>
          <w:b w:val="0"/>
          <w:sz w:val="20"/>
        </w:rPr>
        <w:t>7.3 Accredited Investor. The Investor is an accredited investor as defined under applicable securities laws or has such knowledge and experience in financial and business matters to evaluate the merits and risks of this investment.</w:t>
      </w:r>
    </w:p>
    <w:p/>
    <w:p>
      <w:r>
        <w:rPr>
          <w:b/>
          <w:sz w:val="20"/>
        </w:rPr>
        <w:t>8. Miscellaneous</w:t>
      </w:r>
    </w:p>
    <w:p>
      <w:r>
        <w:rPr>
          <w:b w:val="0"/>
          <w:sz w:val="20"/>
        </w:rPr>
        <w:t>8.1 Governing Law. This Agreement shall be governed by and construed in accordance with the laws of the State of ____________________, without regard to conflict of laws principles.</w:t>
      </w:r>
    </w:p>
    <w:p>
      <w:r>
        <w:rPr>
          <w:b w:val="0"/>
          <w:sz w:val="20"/>
        </w:rPr>
        <w:t>8.2 Amendments and Waivers. Any term of this Agreement may be amended or waived only with the written consent of the Company and the Investor.</w:t>
      </w:r>
    </w:p>
    <w:p>
      <w:r>
        <w:rPr>
          <w:b w:val="0"/>
          <w:sz w:val="20"/>
        </w:rPr>
        <w:t>8.3 Entire Agreement. This Agreement, together with any exhibits or schedules, constitutes the entire agreement among the parties regarding its subject matter and supersedes all prior agreements and understandings.</w:t>
      </w:r>
    </w:p>
    <w:p>
      <w:r>
        <w:rPr>
          <w:b w:val="0"/>
          <w:sz w:val="20"/>
        </w:rPr>
        <w:t>8.4 Notices. Any notices required or permitted under this Agreement shall be in writing and delivered personally or sent by certified mail or email to the addresses set forth herein or as updated by notice.</w:t>
      </w:r>
    </w:p>
    <w:p>
      <w:r>
        <w:rPr>
          <w:b w:val="0"/>
          <w:sz w:val="20"/>
        </w:rPr>
        <w:t>8.5 No Assignment. The Investor may not assign or transfer its rights under this Agreement without the prior written consent of the Company.</w:t>
      </w:r>
    </w:p>
    <w:p>
      <w:r>
        <w:rPr>
          <w:b w:val="0"/>
          <w:sz w:val="20"/>
        </w:rPr>
        <w:t>8.6 Counterparts. This Agreement may be executed in counterparts, each of which shall be deemed an original, but all of which together shall constitute one and the same instrument.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COMPANY</w:t>
            </w:r>
          </w:p>
        </w:tc>
        <w:tc>
          <w:tcPr>
            <w:tcW w:type="dxa" w:w="4986"/>
            <w:tcBorders>
              <w:top w:val="nil"/>
              <w:left w:val="nil"/>
              <w:bottom w:val="nil"/>
              <w:right w:val="nil"/>
              <w:insideH w:val="nil"/>
              <w:insideV w:val="nil"/>
            </w:tcBorders>
          </w:tcPr>
          <w:p>
            <w:pPr>
              <w:jc w:val="center"/>
            </w:pPr>
            <w:r>
              <w:t>INVESTOR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https://agreementtemplate-us.com/simple-agreement-for-future-equity/</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simple-agreement-for-future-equity/"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