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PROPERTY MANAGEMENT AGREEMENT</w:t>
      </w:r>
    </w:p>
    <w:p/>
    <w:p>
      <w:r>
        <w:rPr>
          <w:b w:val="0"/>
          <w:sz w:val="20"/>
        </w:rPr>
        <w:t>This Residential Property Management Agreement ("Agreement") is made by and between the following parties:</w:t>
      </w:r>
    </w:p>
    <w:p/>
    <w:p>
      <w:r>
        <w:rPr>
          <w:b/>
          <w:sz w:val="20"/>
        </w:rPr>
        <w:t>Property Owner ("Owner")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Manager ("Manager") Information:</w:t>
      </w:r>
    </w:p>
    <w:p>
      <w:r>
        <w:rPr>
          <w:b w:val="0"/>
          <w:sz w:val="20"/>
        </w:rPr>
        <w:t>Full Name: ____________________________________________________________</w:t>
      </w:r>
    </w:p>
    <w:p>
      <w:r>
        <w:rPr>
          <w:b w:val="0"/>
          <w:sz w:val="20"/>
        </w:rPr>
        <w:t>Business Name (if applicable): 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Address: ______________________________________________________________</w:t>
      </w:r>
    </w:p>
    <w:p>
      <w:r>
        <w:rPr>
          <w:b w:val="0"/>
          <w:sz w:val="20"/>
        </w:rPr>
        <w:t>Type of Property: ______________________________________________________</w:t>
      </w:r>
    </w:p>
    <w:p>
      <w:r>
        <w:rPr>
          <w:b w:val="0"/>
          <w:sz w:val="20"/>
        </w:rPr>
        <w:t>Number of Units (if applicable): _________________________________________</w:t>
      </w:r>
    </w:p>
    <w:p>
      <w:r>
        <w:rPr>
          <w:b w:val="0"/>
          <w:sz w:val="20"/>
        </w:rPr>
        <w:t>Additional Features/Notes: ______________________________________________</w:t>
      </w:r>
    </w:p>
    <w:p/>
    <w:p>
      <w:r>
        <w:rPr>
          <w:b/>
          <w:sz w:val="20"/>
        </w:rPr>
        <w:t>1. Term of Agreement</w:t>
      </w:r>
    </w:p>
    <w:p>
      <w:r>
        <w:rPr>
          <w:b w:val="0"/>
          <w:sz w:val="20"/>
        </w:rPr>
        <w:t>This Agreement shall commence upon execution by both parties and shall continue on a month-to-month basis until terminated by either party pursuant to the terms herein.</w:t>
      </w:r>
    </w:p>
    <w:p/>
    <w:p>
      <w:r>
        <w:rPr>
          <w:b/>
          <w:sz w:val="20"/>
        </w:rPr>
        <w:t>2. Manager Responsibilities</w:t>
      </w:r>
    </w:p>
    <w:p>
      <w:r>
        <w:rPr>
          <w:b w:val="0"/>
          <w:sz w:val="20"/>
        </w:rPr>
        <w:t>The Manager shall perform the following duties in a professional and diligent manner in compliance with all applicable laws and regulations:</w:t>
      </w:r>
    </w:p>
    <w:p>
      <w:r>
        <w:rPr>
          <w:b w:val="0"/>
          <w:sz w:val="20"/>
        </w:rPr>
        <w:t>- Marketing and leasing of the Property to suitable tenants.</w:t>
      </w:r>
    </w:p>
    <w:p>
      <w:r>
        <w:rPr>
          <w:b w:val="0"/>
          <w:sz w:val="20"/>
        </w:rPr>
        <w:t>- Screening and selection of tenants, including background and credit checks.</w:t>
      </w:r>
    </w:p>
    <w:p>
      <w:r>
        <w:rPr>
          <w:b w:val="0"/>
          <w:sz w:val="20"/>
        </w:rPr>
        <w:t>- Collecting rents, security deposits, and other fees in accordance with law.</w:t>
      </w:r>
    </w:p>
    <w:p>
      <w:r>
        <w:rPr>
          <w:b w:val="0"/>
          <w:sz w:val="20"/>
        </w:rPr>
        <w:t>- Handling all tenant communications and complaints promptly and courteously.</w:t>
      </w:r>
    </w:p>
    <w:p>
      <w:r>
        <w:rPr>
          <w:b w:val="0"/>
          <w:sz w:val="20"/>
        </w:rPr>
        <w:t>- Arranging for necessary repairs, maintenance, and inspections.</w:t>
      </w:r>
    </w:p>
    <w:p>
      <w:r>
        <w:rPr>
          <w:b w:val="0"/>
          <w:sz w:val="20"/>
        </w:rPr>
        <w:t>- Maintaining accurate records of all transactions and communications relating to the Property.</w:t>
      </w:r>
    </w:p>
    <w:p>
      <w:r>
        <w:rPr>
          <w:b w:val="0"/>
          <w:sz w:val="20"/>
        </w:rPr>
        <w:t>- Ensuring compliance with applicable housing, safety, and health codes.</w:t>
      </w:r>
    </w:p>
    <w:p/>
    <w:p>
      <w:r>
        <w:rPr>
          <w:b/>
          <w:sz w:val="20"/>
        </w:rPr>
        <w:t>3. Owner Responsibilities</w:t>
      </w:r>
    </w:p>
    <w:p>
      <w:r>
        <w:rPr>
          <w:b w:val="0"/>
          <w:sz w:val="20"/>
        </w:rPr>
        <w:t>The Owner agrees to the following obligations:</w:t>
      </w:r>
    </w:p>
    <w:p>
      <w:r>
        <w:rPr>
          <w:b w:val="0"/>
          <w:sz w:val="20"/>
        </w:rPr>
        <w:t>- Provide Manager with all necessary documents and information related to the Property.</w:t>
      </w:r>
    </w:p>
    <w:p>
      <w:r>
        <w:rPr>
          <w:b w:val="0"/>
          <w:sz w:val="20"/>
        </w:rPr>
        <w:t>- Maintain adequate insurance coverage for the Property and provide proof upon request.</w:t>
      </w:r>
    </w:p>
    <w:p>
      <w:r>
        <w:rPr>
          <w:b w:val="0"/>
          <w:sz w:val="20"/>
        </w:rPr>
        <w:t>- Approve expenditures exceeding $________________ prior to incurring such expenses, except in emergencies.</w:t>
      </w:r>
    </w:p>
    <w:p>
      <w:r>
        <w:rPr>
          <w:b w:val="0"/>
          <w:sz w:val="20"/>
        </w:rPr>
        <w:t>- Promptly reimburse Manager for approved expenses and costs paid on Owner’s behalf.</w:t>
      </w:r>
    </w:p>
    <w:p>
      <w:r>
        <w:rPr>
          <w:b w:val="0"/>
          <w:sz w:val="20"/>
        </w:rPr>
        <w:t>- Comply with all applicable laws, ordinances, and regulations affecting the Property and its operation.</w:t>
      </w:r>
    </w:p>
    <w:p/>
    <w:p>
      <w:r>
        <w:rPr>
          <w:b/>
          <w:sz w:val="20"/>
        </w:rPr>
        <w:t>4. Compensation and Fees</w:t>
      </w:r>
    </w:p>
    <w:p>
      <w:r>
        <w:rPr>
          <w:b w:val="0"/>
          <w:sz w:val="20"/>
        </w:rPr>
        <w:t>Owner agrees to pay Manager as follows:</w:t>
      </w:r>
    </w:p>
    <w:p>
      <w:r>
        <w:rPr>
          <w:b w:val="0"/>
          <w:sz w:val="20"/>
        </w:rPr>
        <w:t>- Management Fee: __________% of the monthly gross rents collected.</w:t>
      </w:r>
    </w:p>
    <w:p>
      <w:r>
        <w:rPr>
          <w:b w:val="0"/>
          <w:sz w:val="20"/>
        </w:rPr>
        <w:t>- Leasing Fee: $__________ per new lease executed.</w:t>
      </w:r>
    </w:p>
    <w:p>
      <w:r>
        <w:rPr>
          <w:b w:val="0"/>
          <w:sz w:val="20"/>
        </w:rPr>
        <w:t>- Maintenance and Repair Costs: Manager to seek Owner’s approval for expenses exceeding $__________, except emergency repairs.</w:t>
      </w:r>
    </w:p>
    <w:p>
      <w:r>
        <w:rPr>
          <w:b w:val="0"/>
          <w:sz w:val="20"/>
        </w:rPr>
        <w:t>- Other Fees: __________________________________________________________</w:t>
      </w:r>
    </w:p>
    <w:p/>
    <w:p>
      <w:r>
        <w:rPr>
          <w:b/>
          <w:sz w:val="20"/>
        </w:rPr>
        <w:t>5. Rent Collection and Accounting</w:t>
      </w:r>
    </w:p>
    <w:p>
      <w:r>
        <w:rPr>
          <w:b w:val="0"/>
          <w:sz w:val="20"/>
        </w:rPr>
        <w:t>Manager shall use best efforts to collect rents and other charges timely. Manager shall provide Owner with monthly statements summarizing rents collected, expenses paid, and net income due to Owner. Owner authorizes Manager to deposit rents and funds into Manager’s designated trust account.</w:t>
      </w:r>
    </w:p>
    <w:p/>
    <w:p>
      <w:r>
        <w:rPr>
          <w:b/>
          <w:sz w:val="20"/>
        </w:rPr>
        <w:t>6. Maintenance and Repairs</w:t>
      </w:r>
    </w:p>
    <w:p>
      <w:r>
        <w:rPr>
          <w:b w:val="0"/>
          <w:sz w:val="20"/>
        </w:rPr>
        <w:t>Manager shall coordinate routine maintenance and necessary repairs to preserve the Property in good condition and comply with all legal requirements. Manager shall obtain Owner’s approval before undertaking any non-emergency repairs exceeding $____________.</w:t>
      </w:r>
    </w:p>
    <w:p/>
    <w:p>
      <w:r>
        <w:rPr>
          <w:b/>
          <w:sz w:val="20"/>
        </w:rPr>
        <w:t>7. Insurance and Liability</w:t>
      </w:r>
    </w:p>
    <w:p>
      <w:r>
        <w:rPr>
          <w:b w:val="0"/>
          <w:sz w:val="20"/>
        </w:rPr>
        <w:t>Owner shall maintain all necessary insurance policies covering the Property, including liability and hazard insurance. Manager shall maintain general liability insurance covering its management activities. Owner agrees to hold Manager harmless from any claims, damages, or liabilities arising out of performance of this Agreement except to the extent caused by Manager’s gross negligence or willful misconduct.</w:t>
      </w:r>
    </w:p>
    <w:p/>
    <w:p>
      <w:r>
        <w:rPr>
          <w:b/>
          <w:sz w:val="20"/>
        </w:rPr>
        <w:t>8. Termination</w:t>
      </w:r>
    </w:p>
    <w:p>
      <w:r>
        <w:rPr>
          <w:b w:val="0"/>
          <w:sz w:val="20"/>
        </w:rPr>
        <w:t>Either party may terminate this Agreement by providing at least thirty (30) days written notice to the other party. Upon termination, Manager shall promptly deliver to Owner all rents, funds, records, and Property keys within a reasonable time.</w:t>
      </w:r>
    </w:p>
    <w:p/>
    <w:p>
      <w:r>
        <w:rPr>
          <w:b/>
          <w:sz w:val="20"/>
        </w:rPr>
        <w:t>9. Compliance with Laws</w:t>
      </w:r>
    </w:p>
    <w:p>
      <w:r>
        <w:rPr>
          <w:b w:val="0"/>
          <w:sz w:val="20"/>
        </w:rPr>
        <w:t>Both parties agree to comply with all federal, state, and local laws applicable to the Property and the management services provided hereunder, including but not limited to landlord-tenant laws, fair housing laws, and safety regulations.</w:t>
      </w:r>
    </w:p>
    <w:p/>
    <w:p>
      <w:r>
        <w:rPr>
          <w:b/>
          <w:sz w:val="20"/>
        </w:rPr>
        <w:t>10. Indemnification</w:t>
      </w:r>
    </w:p>
    <w:p>
      <w:r>
        <w:rPr>
          <w:b w:val="0"/>
          <w:sz w:val="20"/>
        </w:rPr>
        <w:t>Owner agrees to indemnify and hold Manager harmless from any claims, losses, damages, liabilities, or expenses arising from Owner’s failure to comply with applicable laws or obligations under this Agreement, except to the extent caused by Manager’s negligence or willful misconduct.</w:t>
      </w:r>
    </w:p>
    <w:p/>
    <w:p>
      <w:r>
        <w:rPr>
          <w:b/>
          <w:sz w:val="20"/>
        </w:rPr>
        <w:t>11. Notices</w:t>
      </w:r>
    </w:p>
    <w:p>
      <w:r>
        <w:rPr>
          <w:b w:val="0"/>
          <w:sz w:val="20"/>
        </w:rPr>
        <w:t>Any notices required or permitted under this Agreement shall be in writing and delivered personally, by certified mail, or by a nationally recognized overnight delivery service to the addresses provided above or such other addresses as may be designated in writing.</w:t>
      </w:r>
    </w:p>
    <w:p/>
    <w:p>
      <w:r>
        <w:rPr>
          <w:b/>
          <w:sz w:val="20"/>
        </w:rPr>
        <w:t>12. Entire Agreement</w:t>
      </w:r>
    </w:p>
    <w:p>
      <w:r>
        <w:rPr>
          <w:b w:val="0"/>
          <w:sz w:val="20"/>
        </w:rPr>
        <w:t>This Agreement constitutes the entire agreement between the parties relating to the subject matter herein and supersedes all prior negotiations, understandings, or agreements, whether written or oral.</w:t>
      </w:r>
    </w:p>
    <w:p/>
    <w:p>
      <w:r>
        <w:rPr>
          <w:b/>
          <w:sz w:val="20"/>
        </w:rPr>
        <w:t>13. Amendments</w:t>
      </w:r>
    </w:p>
    <w:p>
      <w:r>
        <w:rPr>
          <w:b w:val="0"/>
          <w:sz w:val="20"/>
        </w:rPr>
        <w:t>Any amendment or modification to this Agreement must be in writing and signed by both parties to be effective.</w:t>
      </w:r>
    </w:p>
    <w:p/>
    <w:p>
      <w:r>
        <w:rPr>
          <w:b/>
          <w:sz w:val="20"/>
        </w:rPr>
        <w:t>14. Governing Law and Jurisdiction</w:t>
      </w:r>
    </w:p>
    <w:p>
      <w:r>
        <w:rPr>
          <w:b w:val="0"/>
          <w:sz w:val="20"/>
        </w:rPr>
        <w:t>This Agreement shall be governed by and construed in accordance with the laws of the State of ____________________. Any disputes arising under or relating to this Agreement shall be subject to the exclusive jurisdiction of the state and federal courts located in ____________________ County, ____________________.</w:t>
      </w:r>
    </w:p>
    <w:p/>
    <w:p>
      <w:r>
        <w:rPr>
          <w:b/>
          <w:sz w:val="20"/>
        </w:rPr>
        <w:t>15. Severability</w:t>
      </w:r>
    </w:p>
    <w:p>
      <w:r>
        <w:rPr>
          <w:b w:val="0"/>
          <w:sz w:val="20"/>
        </w:rPr>
        <w:t>If any provision of this Agreement is held invalid or unenforceable, the remaining provisions shall remain in full force and effect.</w:t>
      </w:r>
    </w:p>
    <w:p/>
    <w:p/>
    <w:p/>
    <w:p>
      <w:r>
        <w:rPr>
          <w:b w:val="0"/>
          <w:sz w:val="20"/>
        </w:rPr>
        <w:t>IN WITNESS WHEREOF, the parties hereto have executed this Residential Property Management Agreement as of the date written below.</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PROPERTY OWNER</w:t>
            </w:r>
          </w:p>
        </w:tc>
        <w:tc>
          <w:tcPr>
            <w:tcW w:type="dxa" w:w="4986"/>
            <w:tcBorders>
              <w:top w:val="nil"/>
              <w:left w:val="nil"/>
              <w:bottom w:val="nil"/>
              <w:right w:val="nil"/>
              <w:insideH w:val="nil"/>
              <w:insideV w:val="nil"/>
            </w:tcBorders>
          </w:tcPr>
          <w:p>
            <w:pPr>
              <w:jc w:val="center"/>
            </w:pPr>
            <w:r>
              <w:t>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https://agreementtemplate-us.com/residential-property-management-agreement/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sidential-property-management-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