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POSTNUPTIAL AGREEMENT</w:t>
      </w:r>
    </w:p>
    <w:p/>
    <w:p>
      <w:r>
        <w:rPr>
          <w:b/>
          <w:sz w:val="20"/>
        </w:rPr>
        <w:t>This Postnuptial Agreement (the “Agreement”) is entered into between the following parties:</w:t>
      </w:r>
    </w:p>
    <w:p/>
    <w:p>
      <w:r>
        <w:rPr>
          <w:b/>
          <w:sz w:val="20"/>
        </w:rPr>
        <w:t>Husband:</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Wife:</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p>
      <w:r>
        <w:rPr>
          <w:b/>
          <w:sz w:val="20"/>
        </w:rPr>
        <w:t>RECITALS</w:t>
      </w:r>
    </w:p>
    <w:p>
      <w:r>
        <w:rPr>
          <w:b w:val="0"/>
          <w:sz w:val="20"/>
        </w:rPr>
        <w:t>WHEREAS, the parties were lawfully married in the State of California;</w:t>
      </w:r>
    </w:p>
    <w:p>
      <w:r>
        <w:rPr>
          <w:b w:val="0"/>
          <w:sz w:val="20"/>
        </w:rPr>
        <w:t>WHEREAS, the parties desire to enter into this Agreement to establish their respective rights and obligations concerning property, debts, and support;</w:t>
      </w:r>
    </w:p>
    <w:p>
      <w:r>
        <w:rPr>
          <w:b w:val="0"/>
          <w:sz w:val="20"/>
        </w:rPr>
        <w:t>WHEREAS, the parties intend that this Agreement shall be binding, valid, and enforceable under the laws of the State of California;</w:t>
      </w:r>
    </w:p>
    <w:p/>
    <w:p>
      <w:r>
        <w:rPr>
          <w:b/>
          <w:sz w:val="20"/>
        </w:rPr>
        <w:t>Article 1 – Full Disclosure</w:t>
      </w:r>
    </w:p>
    <w:p>
      <w:r>
        <w:rPr>
          <w:b w:val="0"/>
          <w:sz w:val="20"/>
        </w:rPr>
        <w:t>Each party acknowledges that, prior to execution of this Agreement, full and fair disclosure of all assets, liabilities, income, and expenses has been made to the other party. Each party affirms that they understand the financial obligations and property interests of the other party, and enter into this Agreement voluntarily and without coercion.</w:t>
      </w:r>
    </w:p>
    <w:p/>
    <w:p>
      <w:r>
        <w:rPr>
          <w:b/>
          <w:sz w:val="20"/>
        </w:rPr>
        <w:t>Article 2 – Separate Property</w:t>
      </w:r>
    </w:p>
    <w:p>
      <w:r>
        <w:rPr>
          <w:b w:val="0"/>
          <w:sz w:val="20"/>
        </w:rPr>
        <w:t>2.1 Definition: Separate Property means any property, real or personal, tangible or intangible, owned by a party before marriage, acquired by gift or inheritance at any time, or as otherwise defined by California Family Code Section 770.</w:t>
      </w:r>
    </w:p>
    <w:p>
      <w:r>
        <w:rPr>
          <w:b w:val="0"/>
          <w:sz w:val="20"/>
        </w:rPr>
        <w:t>2.2 Ownership and Control: Each party shall retain sole ownership, control, and management of their Separate Property. Neither party shall have any right, title, or interest in the Separate Property of the other, except as expressly provided in this Agreement.</w:t>
      </w:r>
    </w:p>
    <w:p/>
    <w:p>
      <w:r>
        <w:rPr>
          <w:b/>
          <w:sz w:val="20"/>
        </w:rPr>
        <w:t>Article 3 – Community Property</w:t>
      </w:r>
    </w:p>
    <w:p>
      <w:r>
        <w:rPr>
          <w:b w:val="0"/>
          <w:sz w:val="20"/>
        </w:rPr>
        <w:t>3.1 Definition: Community Property means all property, real or personal, acquired by either or both parties during the course of the marriage, except as otherwise excluded by law or this Agreement.</w:t>
      </w:r>
    </w:p>
    <w:p>
      <w:r>
        <w:rPr>
          <w:b w:val="0"/>
          <w:sz w:val="20"/>
        </w:rPr>
        <w:t>3.2 Ownership and Control: Community Property shall be owned equally by the parties and shall be managed jointly or as otherwise mutually agreed.</w:t>
      </w:r>
    </w:p>
    <w:p>
      <w:r>
        <w:rPr>
          <w:b w:val="0"/>
          <w:sz w:val="20"/>
        </w:rPr>
        <w:t>3.3 Division on Dissolution: Upon dissolution of marriage, property classified as Community Property shall be divided equally, subject to the terms and conditions of this Agreement.</w:t>
      </w:r>
    </w:p>
    <w:p/>
    <w:p>
      <w:r>
        <w:rPr>
          <w:b/>
          <w:sz w:val="20"/>
        </w:rPr>
        <w:t>Article 4 – Debts</w:t>
      </w:r>
    </w:p>
    <w:p>
      <w:r>
        <w:rPr>
          <w:b w:val="0"/>
          <w:sz w:val="20"/>
        </w:rPr>
        <w:t>4.1 Separate Debts: Each party shall be responsible for debts incurred individually before or after marriage. Neither party shall be liable for the Separate Debts of the other.</w:t>
      </w:r>
    </w:p>
    <w:p>
      <w:r>
        <w:rPr>
          <w:b w:val="0"/>
          <w:sz w:val="20"/>
        </w:rPr>
        <w:t>4.2 Community Debts: Debts incurred jointly or for the benefit of the community during the marriage shall be the joint responsibility of both parties.</w:t>
      </w:r>
    </w:p>
    <w:p/>
    <w:p>
      <w:r>
        <w:rPr>
          <w:b/>
          <w:sz w:val="20"/>
        </w:rPr>
        <w:t>Article 5 – Spousal Support</w:t>
      </w:r>
    </w:p>
    <w:p>
      <w:r>
        <w:rPr>
          <w:b w:val="0"/>
          <w:sz w:val="20"/>
        </w:rPr>
        <w:t>5.1 Waiver of Support: Except as otherwise provided herein, both parties waive any right to spousal support, maintenance, or alimony now and in the future.</w:t>
      </w:r>
    </w:p>
    <w:p>
      <w:r>
        <w:rPr>
          <w:b w:val="0"/>
          <w:sz w:val="20"/>
        </w:rPr>
        <w:t>5.2 Exceptions: This waiver shall not apply if prohibited by law or unless otherwise agreed in writing by the parties.</w:t>
      </w:r>
    </w:p>
    <w:p/>
    <w:p>
      <w:r>
        <w:rPr>
          <w:b/>
          <w:sz w:val="20"/>
        </w:rPr>
        <w:t>Article 6 – Estate Rights</w:t>
      </w:r>
    </w:p>
    <w:p>
      <w:r>
        <w:rPr>
          <w:b w:val="0"/>
          <w:sz w:val="20"/>
        </w:rPr>
        <w:t>6.1 Waiver of Community Property Rights: Both parties waive any rights they may have to the estate of the other upon death, except as specifically provided in a valid will, trust, or other testamentary document.</w:t>
      </w:r>
    </w:p>
    <w:p>
      <w:r>
        <w:rPr>
          <w:b w:val="0"/>
          <w:sz w:val="20"/>
        </w:rPr>
        <w:t>6.2 Separate Wills: Each party agrees to execute separate wills or estate plans consistent with the terms of this Agreement.</w:t>
      </w:r>
    </w:p>
    <w:p/>
    <w:p>
      <w:r>
        <w:rPr>
          <w:b/>
          <w:sz w:val="20"/>
        </w:rPr>
        <w:t>Article 7 – Amendment and Revocation</w:t>
      </w:r>
    </w:p>
    <w:p>
      <w:r>
        <w:rPr>
          <w:b w:val="0"/>
          <w:sz w:val="20"/>
        </w:rPr>
        <w:t>This Agreement may only be amended or revoked by a written instrument signed by both parties and acknowledged before a notary public.</w:t>
      </w:r>
    </w:p>
    <w:p/>
    <w:p>
      <w:r>
        <w:rPr>
          <w:b/>
          <w:sz w:val="20"/>
        </w:rPr>
        <w:t>Article 8 – Governing Law</w:t>
      </w:r>
    </w:p>
    <w:p>
      <w:r>
        <w:rPr>
          <w:b w:val="0"/>
          <w:sz w:val="20"/>
        </w:rPr>
        <w:t>This Agreement shall be governed by and construed in accordance with the laws of the State of California, without regard to its conflict of laws principles.</w:t>
      </w:r>
    </w:p>
    <w:p/>
    <w:p>
      <w:r>
        <w:rPr>
          <w:b/>
          <w:sz w:val="20"/>
        </w:rPr>
        <w:t>Article 9 – Enforcement</w:t>
      </w:r>
    </w:p>
    <w:p>
      <w:r>
        <w:rPr>
          <w:b w:val="0"/>
          <w:sz w:val="20"/>
        </w:rPr>
        <w:t>In the event of breach or dispute arising under this Agreement, the parties agree to submit to the exclusive jurisdiction of the courts of the State of California.</w:t>
      </w:r>
    </w:p>
    <w:p/>
    <w:p>
      <w:r>
        <w:rPr>
          <w:b/>
          <w:sz w:val="20"/>
        </w:rPr>
        <w:t>Article 10 – Miscellaneous</w:t>
      </w:r>
    </w:p>
    <w:p>
      <w:r>
        <w:rPr>
          <w:b w:val="0"/>
          <w:sz w:val="20"/>
        </w:rPr>
        <w:t>10.1 Severability: If any provision of this Agreement is held unenforceable, the remainder shall remain in full force and effect.</w:t>
      </w:r>
    </w:p>
    <w:p>
      <w:r>
        <w:rPr>
          <w:b w:val="0"/>
          <w:sz w:val="20"/>
        </w:rPr>
        <w:t>10.2 Entire Agreement: This Agreement contains the entire understanding of the parties and supersedes all prior agreements.</w:t>
      </w:r>
    </w:p>
    <w:p>
      <w:r>
        <w:rPr>
          <w:b w:val="0"/>
          <w:sz w:val="20"/>
        </w:rPr>
        <w:t>10.3 Voluntary Execution: Each party acknowledges having had the opportunity to seek independent legal counsel and executes this Agreement voluntarily and with full understanding.</w:t>
      </w:r>
    </w:p>
    <w:p/>
    <w:p/>
    <w:p>
      <w:r>
        <w:rPr>
          <w:b/>
          <w:sz w:val="20"/>
        </w:rPr>
        <w:t>EXECUTION</w:t>
      </w:r>
    </w:p>
    <w:p>
      <w:r>
        <w:rPr>
          <w:b w:val="0"/>
          <w:sz w:val="20"/>
        </w:rPr>
        <w:t>IN WITNESS WHEREOF, the parties have executed this Postnuptial Agreement as their free and voluntary act.</w:t>
      </w:r>
    </w:p>
    <w:p/>
    <w:p/>
    <w:p>
      <w:r>
        <w:rPr>
          <w:b w:val="0"/>
          <w:sz w:val="20"/>
        </w:rPr>
        <w:t>Place of Execution: ____________________________________________________</w:t>
      </w:r>
    </w:p>
    <w:p>
      <w:r>
        <w:rPr>
          <w:b w:val="0"/>
          <w:sz w:val="20"/>
        </w:rPr>
        <w:t>County: 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HUSBAND</w:t>
            </w:r>
          </w:p>
        </w:tc>
        <w:tc>
          <w:tcPr>
            <w:tcW w:type="dxa" w:w="4986"/>
            <w:tcBorders>
              <w:top w:val="nil"/>
              <w:left w:val="nil"/>
              <w:bottom w:val="nil"/>
              <w:right w:val="nil"/>
              <w:insideH w:val="nil"/>
              <w:insideV w:val="nil"/>
            </w:tcBorders>
          </w:tcPr>
          <w:p>
            <w:pPr>
              <w:jc w:val="center"/>
            </w:pPr>
            <w:r>
              <w:t>WIFE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pPr>
        <w:jc w:val="center"/>
      </w:pPr>
      <w:r>
        <w:rPr>
          <w:b/>
          <w:sz w:val="20"/>
        </w:rPr>
        <w:t>NOTARY ACKNOWLEDGMENT</w:t>
      </w:r>
    </w:p>
    <w:p/>
    <w:p>
      <w:pPr>
        <w:jc w:val="center"/>
      </w:pPr>
      <w:r>
        <w:rPr>
          <w:b/>
          <w:sz w:val="20"/>
        </w:rPr>
        <w:t>State of California</w:t>
      </w:r>
    </w:p>
    <w:p>
      <w:pPr>
        <w:jc w:val="center"/>
      </w:pPr>
      <w:r>
        <w:rPr>
          <w:b/>
          <w:sz w:val="20"/>
        </w:rPr>
        <w:t>County of ____________________________</w:t>
      </w:r>
    </w:p>
    <w:p/>
    <w:p>
      <w:r>
        <w:rPr>
          <w:b w:val="0"/>
          <w:sz w:val="20"/>
        </w:rPr>
        <w:t>On __________________________ before me, _______________________________, Notary Public, personally appeared ____________________________________,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California that the foregoing paragraph is true and correct.</w:t>
      </w:r>
    </w:p>
    <w:p/>
    <w:p>
      <w:r>
        <w:rPr>
          <w:b w:val="0"/>
          <w:sz w:val="20"/>
        </w:rPr>
        <w:t>WITNESS my hand and official seal.</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Signature of Notary Public: ___________________________</w:t>
            </w:r>
          </w:p>
        </w:tc>
        <w:tc>
          <w:tcPr>
            <w:tcW w:type="dxa" w:w="4986"/>
            <w:tcBorders>
              <w:top w:val="nil"/>
              <w:left w:val="nil"/>
              <w:bottom w:val="nil"/>
              <w:right w:val="nil"/>
              <w:insideH w:val="nil"/>
              <w:insideV w:val="nil"/>
            </w:tcBorders>
          </w:tcPr>
          <w:p>
            <w:pPr>
              <w:jc w:val="left"/>
            </w:pPr>
            <w:r>
              <w:t>Seal:</w:t>
            </w:r>
          </w:p>
        </w:tc>
      </w:tr>
      <w:tr>
        <w:tc>
          <w:tcPr>
            <w:tcW w:type="dxa" w:w="4986"/>
            <w:tcBorders>
              <w:top w:val="nil"/>
              <w:left w:val="nil"/>
              <w:bottom w:val="nil"/>
              <w:right w:val="nil"/>
              <w:insideH w:val="nil"/>
              <w:insideV w:val="nil"/>
            </w:tcBorders>
          </w:tcPr>
          <w:p>
            <w:pPr>
              <w:jc w:val="left"/>
            </w:pPr>
            <w:r>
              <w:t>Date Commission Expires: _____________________________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https://agreementtemplate-us.com/postnuptial-agreement-california/</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ostnuptial-agreement-california/"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