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HVAC SERVICE AGREEMENT</w:t>
      </w:r>
    </w:p>
    <w:p/>
    <w:p>
      <w:r>
        <w:rPr>
          <w:b/>
          <w:sz w:val="20"/>
        </w:rPr>
        <w:t>This Commercial HVAC Service Agreement ("Agreement") is made by and between:</w:t>
      </w:r>
    </w:p>
    <w:p>
      <w:r>
        <w:rPr>
          <w:b/>
          <w:sz w:val="20"/>
        </w:rPr>
        <w:t>Service Provider:</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Service Provider is duly qualified and experienced in providing commercial heating, ventilation, and air conditioning (HVAC) services;</w:t>
      </w:r>
    </w:p>
    <w:p>
      <w:r>
        <w:rPr>
          <w:b w:val="0"/>
          <w:sz w:val="20"/>
        </w:rPr>
        <w:t>WHEREAS, Client desires to retain Service Provider to perform HVAC services under the terms and conditions set forth herein;</w:t>
      </w:r>
    </w:p>
    <w:p>
      <w:r>
        <w:rPr>
          <w:b w:val="0"/>
          <w:sz w:val="20"/>
        </w:rPr>
        <w:t>NOW, THEREFORE, in consideration of the mutual covenants and agreements contained herein, the parties agree as follows:</w:t>
      </w:r>
    </w:p>
    <w:p/>
    <w:p>
      <w:r>
        <w:rPr>
          <w:b/>
          <w:sz w:val="20"/>
        </w:rPr>
        <w:t>1. Scope of Services</w:t>
      </w:r>
    </w:p>
    <w:p>
      <w:r>
        <w:rPr>
          <w:b w:val="0"/>
          <w:sz w:val="20"/>
        </w:rPr>
        <w:t>Service Provider agrees to furnish all labor, materials, equipment, tools, supervision, and services necessary to perform the commercial HVAC services described in this Agreement, including but not limited to installation, maintenance, repair, inspection, and emergency services at Client's premises located at the address above.</w:t>
      </w:r>
    </w:p>
    <w:p>
      <w:r>
        <w:rPr>
          <w:b w:val="0"/>
          <w:sz w:val="20"/>
        </w:rPr>
        <w:t>Specific services to be provided (describe in detail): ________________________________________________________________</w:t>
      </w:r>
    </w:p>
    <w:p/>
    <w:p>
      <w:r>
        <w:rPr>
          <w:b/>
          <w:sz w:val="20"/>
        </w:rPr>
        <w:t>2. Term</w:t>
      </w:r>
    </w:p>
    <w:p>
      <w:r>
        <w:rPr>
          <w:b w:val="0"/>
          <w:sz w:val="20"/>
        </w:rPr>
        <w:t>This Agreement shall commence upon execution by both parties and shall continue in effect for a period of ________________ unless terminated earlier pursuant to the terms herein.</w:t>
      </w:r>
    </w:p>
    <w:p/>
    <w:p>
      <w:r>
        <w:rPr>
          <w:b/>
          <w:sz w:val="20"/>
        </w:rPr>
        <w:t>3. Compensation and Payment Terms</w:t>
      </w:r>
    </w:p>
    <w:p>
      <w:r>
        <w:rPr>
          <w:b w:val="0"/>
          <w:sz w:val="20"/>
        </w:rPr>
        <w:t>Client agrees to pay Service Provider the fees as follows:</w:t>
      </w:r>
    </w:p>
    <w:p>
      <w:r>
        <w:rPr>
          <w:b w:val="0"/>
          <w:sz w:val="20"/>
        </w:rPr>
        <w:t>- Service Fees: $________________ per hour / flat fee / per service call (select one)</w:t>
      </w:r>
    </w:p>
    <w:p>
      <w:r>
        <w:rPr>
          <w:b w:val="0"/>
          <w:sz w:val="20"/>
        </w:rPr>
        <w:t>- Materials and Parts: At cost plus ______________% markup</w:t>
      </w:r>
    </w:p>
    <w:p>
      <w:r>
        <w:rPr>
          <w:b w:val="0"/>
          <w:sz w:val="20"/>
        </w:rPr>
        <w:t>- Additional Charges: ___________________________________________________</w:t>
      </w:r>
    </w:p>
    <w:p>
      <w:r>
        <w:rPr>
          <w:b w:val="0"/>
          <w:sz w:val="20"/>
        </w:rPr>
        <w:t>Invoices shall be issued monthly / upon completion of services (select one) and are due within thirty (30) days of receipt.</w:t>
      </w:r>
    </w:p>
    <w:p>
      <w:r>
        <w:rPr>
          <w:b w:val="0"/>
          <w:sz w:val="20"/>
        </w:rPr>
        <w:t>Late payments shall bear interest at the rate of 1.5% per month or the maximum rate permitted by law, whichever is less.</w:t>
      </w:r>
    </w:p>
    <w:p/>
    <w:p>
      <w:r>
        <w:rPr>
          <w:b/>
          <w:sz w:val="20"/>
        </w:rPr>
        <w:t>4. Client Responsibilities</w:t>
      </w:r>
    </w:p>
    <w:p>
      <w:r>
        <w:rPr>
          <w:b w:val="0"/>
          <w:sz w:val="20"/>
        </w:rPr>
        <w:t>Client shall provide Service Provider with access to the premises during regular business hours or as otherwise agreed for performance of services.</w:t>
      </w:r>
    </w:p>
    <w:p>
      <w:r>
        <w:rPr>
          <w:b w:val="0"/>
          <w:sz w:val="20"/>
        </w:rPr>
        <w:t>Client shall ensure all utilities necessary for the services are operational and available.</w:t>
      </w:r>
    </w:p>
    <w:p>
      <w:r>
        <w:rPr>
          <w:b w:val="0"/>
          <w:sz w:val="20"/>
        </w:rPr>
        <w:t>Client shall notify Service Provider promptly of any known hazards or conditions affecting the HVAC system or worksite.</w:t>
      </w:r>
    </w:p>
    <w:p/>
    <w:p>
      <w:r>
        <w:rPr>
          <w:b/>
          <w:sz w:val="20"/>
        </w:rPr>
        <w:t>5. Service Provider Responsibilities</w:t>
      </w:r>
    </w:p>
    <w:p>
      <w:r>
        <w:rPr>
          <w:b w:val="0"/>
          <w:sz w:val="20"/>
        </w:rPr>
        <w:t>Service Provider shall perform all services in a professional, workmanlike manner consistent with industry standards and applicable laws and codes.</w:t>
      </w:r>
    </w:p>
    <w:p>
      <w:r>
        <w:rPr>
          <w:b w:val="0"/>
          <w:sz w:val="20"/>
        </w:rPr>
        <w:t>Service Provider shall comply with all federal, state, and local laws, rules, and regulations applicable to the performance of services.</w:t>
      </w:r>
    </w:p>
    <w:p>
      <w:r>
        <w:rPr>
          <w:b w:val="0"/>
          <w:sz w:val="20"/>
        </w:rPr>
        <w:t>Service Provider shall maintain appropriate licenses, permits, and insurance coverage as required by law.</w:t>
      </w:r>
    </w:p>
    <w:p/>
    <w:p>
      <w:r>
        <w:rPr>
          <w:b/>
          <w:sz w:val="20"/>
        </w:rPr>
        <w:t>6. Warranty</w:t>
      </w:r>
    </w:p>
    <w:p>
      <w:r>
        <w:rPr>
          <w:b w:val="0"/>
          <w:sz w:val="20"/>
        </w:rPr>
        <w:t>Service Provider warrants that all labor performed under this Agreement shall be free from defects in workmanship for a period of ninety (90) days from the date of completion.</w:t>
      </w:r>
    </w:p>
    <w:p>
      <w:r>
        <w:rPr>
          <w:b w:val="0"/>
          <w:sz w:val="20"/>
        </w:rPr>
        <w:t>Service Provider does not warrant any parts or equipment supplied by Client or third parties.</w:t>
      </w:r>
    </w:p>
    <w:p>
      <w:r>
        <w:rPr>
          <w:b w:val="0"/>
          <w:sz w:val="20"/>
        </w:rPr>
        <w:t>This warranty does not cover damage resulting from misuse, neglect, accident, or unauthorized repair or modification.</w:t>
      </w:r>
    </w:p>
    <w:p/>
    <w:p>
      <w:r>
        <w:rPr>
          <w:b/>
          <w:sz w:val="20"/>
        </w:rPr>
        <w:t>7. Limitation of Liability</w:t>
      </w:r>
    </w:p>
    <w:p>
      <w:r>
        <w:rPr>
          <w:b w:val="0"/>
          <w:sz w:val="20"/>
        </w:rPr>
        <w:t>To the fullest extent permitted by law, Service Provider's liability under this Agreement shall be limited to the amount paid by Client for the services giving rise to the claim.</w:t>
      </w:r>
    </w:p>
    <w:p>
      <w:r>
        <w:rPr>
          <w:b w:val="0"/>
          <w:sz w:val="20"/>
        </w:rPr>
        <w:t>In no event shall Service Provider be liable for any indirect, incidental, consequential, special, or punitive damages arising out of or related to this Agreement.</w:t>
      </w:r>
    </w:p>
    <w:p/>
    <w:p>
      <w:r>
        <w:rPr>
          <w:b/>
          <w:sz w:val="20"/>
        </w:rPr>
        <w:t>8. Indemnification</w:t>
      </w:r>
    </w:p>
    <w:p>
      <w:r>
        <w:rPr>
          <w:b w:val="0"/>
          <w:sz w:val="20"/>
        </w:rPr>
        <w:t>Client shall indemnify, defend, and hold harmless Service Provider and its officers, employees, and agents from and against any and all claims, damages, losses, liabilities, costs, and expenses arising out of Client's negligence, willful misconduct, or breach of this Agreement.</w:t>
      </w:r>
    </w:p>
    <w:p>
      <w:r>
        <w:rPr>
          <w:b w:val="0"/>
          <w:sz w:val="20"/>
        </w:rPr>
        <w:t>Service Provider shall indemnify, defend, and hold harmless Client and its officers, employees, and agents from and against any and all claims, damages, losses, liabilities, costs, and expenses arising out of Service Provider's negligence or willful misconduct in the performance of services under this Agreement.</w:t>
      </w:r>
    </w:p>
    <w:p/>
    <w:p>
      <w:r>
        <w:rPr>
          <w:b/>
          <w:sz w:val="20"/>
        </w:rPr>
        <w:t>9. Insurance</w:t>
      </w:r>
    </w:p>
    <w:p>
      <w:r>
        <w:rPr>
          <w:b w:val="0"/>
          <w:sz w:val="20"/>
        </w:rPr>
        <w:t>Service Provider shall maintain commercial general liability insurance, workers’ compensation insurance, and any other insurance required by law or reasonably necessary to cover the performance of the services.</w:t>
      </w:r>
    </w:p>
    <w:p>
      <w:r>
        <w:rPr>
          <w:b w:val="0"/>
          <w:sz w:val="20"/>
        </w:rPr>
        <w:t>Certificates of insurance shall be provided to Client upon request.</w:t>
      </w:r>
    </w:p>
    <w:p/>
    <w:p>
      <w:r>
        <w:rPr>
          <w:b/>
          <w:sz w:val="20"/>
        </w:rPr>
        <w:t>10. Termination</w:t>
      </w:r>
    </w:p>
    <w:p>
      <w:r>
        <w:rPr>
          <w:b w:val="0"/>
          <w:sz w:val="20"/>
        </w:rPr>
        <w:t>Either party may terminate this Agreement upon thirty (30) days’ written notice to the other party.</w:t>
      </w:r>
    </w:p>
    <w:p>
      <w:r>
        <w:rPr>
          <w:b w:val="0"/>
          <w:sz w:val="20"/>
        </w:rPr>
        <w:t>In the event of a material breach by either party, the non-breaching party may terminate immediately upon written notice.</w:t>
      </w:r>
    </w:p>
    <w:p>
      <w:r>
        <w:rPr>
          <w:b w:val="0"/>
          <w:sz w:val="20"/>
        </w:rPr>
        <w:t>Upon termination, Client shall pay Service Provider for all services performed and costs incurred up to the effective date of termination.</w:t>
      </w:r>
    </w:p>
    <w:p/>
    <w:p>
      <w:r>
        <w:rPr>
          <w:b/>
          <w:sz w:val="20"/>
        </w:rPr>
        <w:t>11. Confidentiality</w:t>
      </w:r>
    </w:p>
    <w:p>
      <w:r>
        <w:rPr>
          <w:b w:val="0"/>
          <w:sz w:val="20"/>
        </w:rPr>
        <w:t>Each party agrees to keep confidential and not disclose any proprietary or confidential information obtained from the other party during the term of this Agreement, except as required by law or with prior written consent.</w:t>
      </w:r>
    </w:p>
    <w:p/>
    <w:p>
      <w:r>
        <w:rPr>
          <w:b/>
          <w:sz w:val="20"/>
        </w:rPr>
        <w:t>12. Force Majeure</w:t>
      </w:r>
    </w:p>
    <w:p>
      <w:r>
        <w:rPr>
          <w:b w:val="0"/>
          <w:sz w:val="20"/>
        </w:rPr>
        <w:t>Neither party shall be liable for any failure or delay in performance due to causes beyond its reasonable control, including but not limited to acts of God, war, terrorism, labor disputes, governmental actions, fire, flood, or severe weather.</w:t>
      </w:r>
    </w:p>
    <w:p>
      <w:r>
        <w:rPr>
          <w:b w:val="0"/>
          <w:sz w:val="20"/>
        </w:rPr>
        <w:t>The affected party shall promptly notify the other and make reasonable efforts to resume performance.</w:t>
      </w:r>
    </w:p>
    <w:p/>
    <w:p>
      <w:r>
        <w:rPr>
          <w:b/>
          <w:sz w:val="20"/>
        </w:rPr>
        <w:t>13. Governing Law and Dispute Resolution</w:t>
      </w:r>
    </w:p>
    <w:p>
      <w:r>
        <w:rPr>
          <w:b w:val="0"/>
          <w:sz w:val="20"/>
        </w:rPr>
        <w:t>This Agreement shall be governed by and construed in accordance with the laws of the state where the services are performed, without regard to conflict of law principles.</w:t>
      </w:r>
    </w:p>
    <w:p>
      <w:r>
        <w:rPr>
          <w:b w:val="0"/>
          <w:sz w:val="20"/>
        </w:rPr>
        <w:t>Any dispute arising under or in connection with this Agreement shall be resolved first through good faith negotiations between the parties.</w:t>
      </w:r>
    </w:p>
    <w:p>
      <w:r>
        <w:rPr>
          <w:b w:val="0"/>
          <w:sz w:val="20"/>
        </w:rPr>
        <w:t>If unresolved, disputes shall be submitted to binding arbitration under the rules of the American Arbitration Association or another mutually agreed forum.</w:t>
      </w:r>
    </w:p>
    <w:p/>
    <w:p>
      <w:r>
        <w:rPr>
          <w:b/>
          <w:sz w:val="20"/>
        </w:rPr>
        <w:t>14. Entire Agreement</w:t>
      </w:r>
    </w:p>
    <w:p>
      <w:r>
        <w:rPr>
          <w:b w:val="0"/>
          <w:sz w:val="20"/>
        </w:rPr>
        <w:t>This Agreement constitutes the entire agreement between the parties with respect to the subject matter herein and supersedes all prior negotiations, understandings, or agreements, whether written or oral.</w:t>
      </w:r>
    </w:p>
    <w:p>
      <w:r>
        <w:rPr>
          <w:b w:val="0"/>
          <w:sz w:val="20"/>
        </w:rPr>
        <w:t>Any modifications or amendments must be in writing and signed by both parties.</w:t>
      </w:r>
    </w:p>
    <w:p/>
    <w:p>
      <w:r>
        <w:rPr>
          <w:b/>
          <w:sz w:val="20"/>
        </w:rPr>
        <w:t>15. Notices</w:t>
      </w:r>
    </w:p>
    <w:p>
      <w:r>
        <w:rPr>
          <w:b w:val="0"/>
          <w:sz w:val="20"/>
        </w:rPr>
        <w:t>Any notices required or permitted under this Agreement shall be in writing and delivered by personal delivery, certified mail (return receipt requested), or recognized overnight courier to the addresses set forth above or such other address as either party may designate by notice.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https://agreementtemplate-us.com/commercial-hvac-service-agreement/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commercial-hvac-servic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