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CUSTODY AGREEMENT</w:t>
      </w:r>
    </w:p>
    <w:p/>
    <w:p/>
    <w:p>
      <w:r>
        <w:rPr>
          <w:b/>
          <w:sz w:val="20"/>
        </w:rPr>
        <w:t>This Child Custody Agreement ("Agreement") is made between the following parties:</w:t>
      </w:r>
    </w:p>
    <w:p/>
    <w:p>
      <w:r>
        <w:rPr>
          <w:b/>
          <w:sz w:val="20"/>
        </w:rPr>
        <w:t>Parent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Parent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Children Subject to this Agreement:</w:t>
      </w:r>
    </w:p>
    <w:p>
      <w:r>
        <w:rPr>
          <w:b w:val="0"/>
          <w:sz w:val="20"/>
        </w:rPr>
        <w:t>Full Name(s) and Date(s) of Birth:</w:t>
      </w:r>
    </w:p>
    <w:p>
      <w:r>
        <w:rPr>
          <w:b w:val="0"/>
          <w:sz w:val="20"/>
        </w:rPr>
        <w:t>1. __________________________________________________ Date of Birth: _______________</w:t>
      </w:r>
    </w:p>
    <w:p>
      <w:r>
        <w:rPr>
          <w:b w:val="0"/>
          <w:sz w:val="20"/>
        </w:rPr>
        <w:t>2. __________________________________________________ Date of Birth: _______________</w:t>
      </w:r>
    </w:p>
    <w:p>
      <w:r>
        <w:rPr>
          <w:b w:val="0"/>
          <w:sz w:val="20"/>
        </w:rPr>
        <w:t>3. __________________________________________________ Date of Birth: _______________</w:t>
      </w:r>
    </w:p>
    <w:p/>
    <w:p/>
    <w:p>
      <w:pPr>
        <w:jc w:val="center"/>
      </w:pPr>
      <w:r>
        <w:rPr>
          <w:b/>
          <w:sz w:val="20"/>
        </w:rPr>
        <w:t>RECITALS</w:t>
      </w:r>
    </w:p>
    <w:p/>
    <w:p>
      <w:r>
        <w:rPr>
          <w:b w:val="0"/>
          <w:sz w:val="20"/>
        </w:rPr>
        <w:t>WHEREAS, the parties are the parents of the minor child(ren) listed above;</w:t>
      </w:r>
    </w:p>
    <w:p>
      <w:r>
        <w:rPr>
          <w:b w:val="0"/>
          <w:sz w:val="20"/>
        </w:rPr>
        <w:t>WHEREAS, the parties desire to establish a custody and visitation arrangement in the best interest of the child(ren);</w:t>
      </w:r>
    </w:p>
    <w:p>
      <w:r>
        <w:rPr>
          <w:b w:val="0"/>
          <w:sz w:val="20"/>
        </w:rPr>
        <w:t>WHEREAS, the parties intend for this Agreement to be legally binding and enforceable under the laws of the State of California;</w:t>
      </w:r>
    </w:p>
    <w:p/>
    <w:p/>
    <w:p>
      <w:r>
        <w:rPr>
          <w:b/>
          <w:sz w:val="20"/>
        </w:rPr>
        <w:t>1. Custody and Parenting Time</w:t>
      </w:r>
    </w:p>
    <w:p>
      <w:r>
        <w:rPr>
          <w:b w:val="0"/>
          <w:sz w:val="20"/>
        </w:rPr>
        <w:t>1.1 Legal Custody:</w:t>
      </w:r>
    </w:p>
    <w:p>
      <w:r>
        <w:rPr>
          <w:b w:val="0"/>
          <w:sz w:val="20"/>
        </w:rPr>
        <w:t>The parties shall have joint legal custody of the child(ren), meaning both parents share the right and responsibility to make decisions relating to the health, education, and welfare of the child(ren).</w:t>
      </w:r>
    </w:p>
    <w:p/>
    <w:p>
      <w:r>
        <w:rPr>
          <w:b w:val="0"/>
          <w:sz w:val="20"/>
        </w:rPr>
        <w:t>1.2 Physical Custody:</w:t>
      </w:r>
    </w:p>
    <w:p>
      <w:r>
        <w:rPr>
          <w:b w:val="0"/>
          <w:sz w:val="20"/>
        </w:rPr>
        <w:t>The child(ren) shall primarily reside with:</w:t>
      </w:r>
    </w:p>
    <w:p>
      <w:r>
        <w:rPr>
          <w:b w:val="0"/>
          <w:sz w:val="20"/>
        </w:rPr>
        <w:t>□ Parent 1</w:t>
      </w:r>
    </w:p>
    <w:p>
      <w:r>
        <w:rPr>
          <w:b w:val="0"/>
          <w:sz w:val="20"/>
        </w:rPr>
        <w:t>□ Parent 2</w:t>
      </w:r>
    </w:p>
    <w:p>
      <w:r>
        <w:rPr>
          <w:b w:val="0"/>
          <w:sz w:val="20"/>
        </w:rPr>
        <w:t>□ Shared equally between both parents as follows:</w:t>
      </w:r>
    </w:p>
    <w:p>
      <w:r>
        <w:rPr>
          <w:b w:val="0"/>
          <w:sz w:val="20"/>
        </w:rPr>
        <w:t>_________________________________________________________________________</w:t>
      </w:r>
    </w:p>
    <w:p/>
    <w:p>
      <w:r>
        <w:rPr>
          <w:b w:val="0"/>
          <w:sz w:val="20"/>
        </w:rPr>
        <w:t>1.3 Parenting Time/Visitation Schedule:</w:t>
      </w:r>
    </w:p>
    <w:p>
      <w:r>
        <w:rPr>
          <w:b w:val="0"/>
          <w:sz w:val="20"/>
        </w:rPr>
        <w:t>The non-custodial parent shall have visitation as follows:</w:t>
      </w:r>
    </w:p>
    <w:p>
      <w:r>
        <w:rPr>
          <w:b w:val="0"/>
          <w:sz w:val="20"/>
        </w:rPr>
        <w:t>- Weekdays: ____________________________________________________________</w:t>
      </w:r>
    </w:p>
    <w:p>
      <w:r>
        <w:rPr>
          <w:b w:val="0"/>
          <w:sz w:val="20"/>
        </w:rPr>
        <w:t>- Weekends: ____________________________________________________________</w:t>
      </w:r>
    </w:p>
    <w:p>
      <w:r>
        <w:rPr>
          <w:b w:val="0"/>
          <w:sz w:val="20"/>
        </w:rPr>
        <w:t>- Holidays: ____________________________________________________________</w:t>
      </w:r>
    </w:p>
    <w:p>
      <w:r>
        <w:rPr>
          <w:b w:val="0"/>
          <w:sz w:val="20"/>
        </w:rPr>
        <w:t>- Vacations: ___________________________________________________________</w:t>
      </w:r>
    </w:p>
    <w:p>
      <w:r>
        <w:rPr>
          <w:b w:val="0"/>
          <w:sz w:val="20"/>
        </w:rPr>
        <w:t>- Other provisions: _____________________________________________________</w:t>
      </w:r>
    </w:p>
    <w:p/>
    <w:p/>
    <w:p>
      <w:r>
        <w:rPr>
          <w:b/>
          <w:sz w:val="20"/>
        </w:rPr>
        <w:t>2. Transportation and Exchange</w:t>
      </w:r>
    </w:p>
    <w:p>
      <w:r>
        <w:rPr>
          <w:b w:val="0"/>
          <w:sz w:val="20"/>
        </w:rPr>
        <w:t>The parties shall mutually agree on the location and manner of exchanging the child(ren) for parenting time visits. If no agreement is reached, exchanges shall occur at:</w:t>
      </w:r>
    </w:p>
    <w:p>
      <w:r>
        <w:rPr>
          <w:b w:val="0"/>
          <w:sz w:val="20"/>
        </w:rPr>
        <w:t>_________________________________________________________________________</w:t>
      </w:r>
    </w:p>
    <w:p/>
    <w:p>
      <w:r>
        <w:rPr>
          <w:b w:val="0"/>
          <w:sz w:val="20"/>
        </w:rPr>
        <w:t>The parent responsible for transportation for each visit shall be:</w:t>
      </w:r>
    </w:p>
    <w:p>
      <w:r>
        <w:rPr>
          <w:b w:val="0"/>
          <w:sz w:val="20"/>
        </w:rPr>
        <w:t>_________________________________________________________________________</w:t>
      </w:r>
    </w:p>
    <w:p/>
    <w:p/>
    <w:p>
      <w:r>
        <w:rPr>
          <w:b/>
          <w:sz w:val="20"/>
        </w:rPr>
        <w:t>3. Decision Making</w:t>
      </w:r>
    </w:p>
    <w:p>
      <w:r>
        <w:rPr>
          <w:b w:val="0"/>
          <w:sz w:val="20"/>
        </w:rPr>
        <w:t>All major decisions regarding the child(ren)'s health, education, religion, and welfare shall be made jointly by both parents. In case of disagreement, the parties agree to seek mediation before pursuing court intervention.</w:t>
      </w:r>
    </w:p>
    <w:p/>
    <w:p/>
    <w:p>
      <w:r>
        <w:rPr>
          <w:b/>
          <w:sz w:val="20"/>
        </w:rPr>
        <w:t>4. Child Support</w:t>
      </w:r>
    </w:p>
    <w:p>
      <w:r>
        <w:rPr>
          <w:b w:val="0"/>
          <w:sz w:val="20"/>
        </w:rPr>
        <w:t>The parties acknowledge that child support obligations are governed by California law. The non-custodial parent agrees to pay child support in accordance with the applicable guidelines and court orders.</w:t>
      </w:r>
    </w:p>
    <w:p/>
    <w:p>
      <w:r>
        <w:rPr>
          <w:b w:val="0"/>
          <w:sz w:val="20"/>
        </w:rPr>
        <w:t>Additional expenses such as health insurance, medical costs, education, extracurricular activities, and childcare shall be shared as follows:</w:t>
      </w:r>
    </w:p>
    <w:p>
      <w:r>
        <w:rPr>
          <w:b w:val="0"/>
          <w:sz w:val="20"/>
        </w:rPr>
        <w:t>_________________________________________________________________________</w:t>
      </w:r>
    </w:p>
    <w:p/>
    <w:p/>
    <w:p>
      <w:r>
        <w:rPr>
          <w:b/>
          <w:sz w:val="20"/>
        </w:rPr>
        <w:t>5. Health Insurance and Medical Care</w:t>
      </w:r>
    </w:p>
    <w:p>
      <w:r>
        <w:rPr>
          <w:b w:val="0"/>
          <w:sz w:val="20"/>
        </w:rPr>
        <w:t>Both parents shall maintain health insurance coverage for the child(ren) when available at reasonable cost. The parties shall share uninsured medical expenses proportionate to their incomes.</w:t>
      </w:r>
    </w:p>
    <w:p/>
    <w:p>
      <w:r>
        <w:rPr>
          <w:b w:val="0"/>
          <w:sz w:val="20"/>
        </w:rPr>
        <w:t>In case of medical emergencies, each parent has the authority to make necessary decisions affecting the child(ren)'s immediate health and safety.</w:t>
      </w:r>
    </w:p>
    <w:p/>
    <w:p/>
    <w:p>
      <w:r>
        <w:rPr>
          <w:b/>
          <w:sz w:val="20"/>
        </w:rPr>
        <w:t>6. Education</w:t>
      </w:r>
    </w:p>
    <w:p>
      <w:r>
        <w:rPr>
          <w:b w:val="0"/>
          <w:sz w:val="20"/>
        </w:rPr>
        <w:t>Both parents shall be involved in decisions regarding the child(ren)'s education, including choice of school, participation in special programs, and attendance at school-related events.</w:t>
      </w:r>
    </w:p>
    <w:p/>
    <w:p>
      <w:r>
        <w:rPr>
          <w:b w:val="0"/>
          <w:sz w:val="20"/>
        </w:rPr>
        <w:t>Each parent shall have the right to access educational records and communicate with school personnel.</w:t>
      </w:r>
    </w:p>
    <w:p/>
    <w:p/>
    <w:p>
      <w:r>
        <w:rPr>
          <w:b/>
          <w:sz w:val="20"/>
        </w:rPr>
        <w:t>7. Communication</w:t>
      </w:r>
    </w:p>
    <w:p>
      <w:r>
        <w:rPr>
          <w:b w:val="0"/>
          <w:sz w:val="20"/>
        </w:rPr>
        <w:t>The child(ren) shall have reasonable telephone and electronic communication with the non-custodial parent during reasonable hours.</w:t>
      </w:r>
    </w:p>
    <w:p>
      <w:r>
        <w:rPr>
          <w:b w:val="0"/>
          <w:sz w:val="20"/>
        </w:rPr>
        <w:t>Parents shall communicate respectfully and promptly regarding matters affecting the child(ren).</w:t>
      </w:r>
    </w:p>
    <w:p/>
    <w:p/>
    <w:p>
      <w:r>
        <w:rPr>
          <w:b/>
          <w:sz w:val="20"/>
        </w:rPr>
        <w:t>8. Relocation</w:t>
      </w:r>
    </w:p>
    <w:p>
      <w:r>
        <w:rPr>
          <w:b w:val="0"/>
          <w:sz w:val="20"/>
        </w:rPr>
        <w:t>Neither parent shall relocate the primary residence of the child(ren) outside a _____ mile radius without providing at least _____ days written notice to the other parent and obtaining consent or court approval.</w:t>
      </w:r>
    </w:p>
    <w:p/>
    <w:p/>
    <w:p>
      <w:r>
        <w:rPr>
          <w:b/>
          <w:sz w:val="20"/>
        </w:rPr>
        <w:t>9. Modification and Enforcement</w:t>
      </w:r>
    </w:p>
    <w:p>
      <w:r>
        <w:rPr>
          <w:b w:val="0"/>
          <w:sz w:val="20"/>
        </w:rPr>
        <w:t>This Agreement may be modified only by a written agreement signed by both parties or by court order.</w:t>
      </w:r>
    </w:p>
    <w:p>
      <w:r>
        <w:rPr>
          <w:b w:val="0"/>
          <w:sz w:val="20"/>
        </w:rPr>
        <w:t>The parties agree to comply with the terms of this Agreement and acknowledge that failure to do so may result in legal enforcement measures.</w:t>
      </w:r>
    </w:p>
    <w:p/>
    <w:p/>
    <w:p>
      <w:r>
        <w:rPr>
          <w:b/>
          <w:sz w:val="20"/>
        </w:rPr>
        <w:t>10. Miscellaneous Provisions</w:t>
      </w:r>
    </w:p>
    <w:p>
      <w:r>
        <w:rPr>
          <w:b w:val="0"/>
          <w:sz w:val="20"/>
        </w:rPr>
        <w:t>10.1 Entire Agreement:</w:t>
      </w:r>
    </w:p>
    <w:p>
      <w:r>
        <w:rPr>
          <w:b w:val="0"/>
          <w:sz w:val="20"/>
        </w:rPr>
        <w:t>This Agreement contains the entire understanding between the parties and supersedes any prior agreements or understandings, whether oral or written.</w:t>
      </w:r>
    </w:p>
    <w:p/>
    <w:p>
      <w:r>
        <w:rPr>
          <w:b w:val="0"/>
          <w:sz w:val="20"/>
        </w:rPr>
        <w:t>10.2 Governing Law:</w:t>
      </w:r>
    </w:p>
    <w:p>
      <w:r>
        <w:rPr>
          <w:b w:val="0"/>
          <w:sz w:val="20"/>
        </w:rPr>
        <w:t>This Agreement shall be governed by and construed in accordance with the laws of the State of California.</w:t>
      </w:r>
    </w:p>
    <w:p/>
    <w:p>
      <w:r>
        <w:rPr>
          <w:b w:val="0"/>
          <w:sz w:val="20"/>
        </w:rPr>
        <w:t>10.3 Severability:</w:t>
      </w:r>
    </w:p>
    <w:p>
      <w:r>
        <w:rPr>
          <w:b w:val="0"/>
          <w:sz w:val="20"/>
        </w:rPr>
        <w:t>If any provision of this Agreement is held invalid, illegal, or unenforceable, the remaining provisions shall continue in full force and effect.</w:t>
      </w:r>
    </w:p>
    <w:p/>
    <w:p>
      <w:r>
        <w:rPr>
          <w:b w:val="0"/>
          <w:sz w:val="20"/>
        </w:rPr>
        <w:t>10.4 Mediation:</w:t>
      </w:r>
    </w:p>
    <w:p>
      <w:r>
        <w:rPr>
          <w:b w:val="0"/>
          <w:sz w:val="20"/>
        </w:rPr>
        <w:t>The parties agree to attempt mediation for any disputes arising under this Agreement prior to commencing litigation.</w:t>
      </w:r>
    </w:p>
    <w:p/>
    <w:p/>
    <w:p>
      <w:r>
        <w:rPr>
          <w:b/>
          <w:sz w:val="20"/>
        </w:rPr>
        <w:t>Acknowledgment</w:t>
      </w:r>
    </w:p>
    <w:p>
      <w:r>
        <w:rPr>
          <w:b w:val="0"/>
          <w:sz w:val="20"/>
        </w:rPr>
        <w:t>The parties acknowledge that they have read, understood, and voluntarily accept the terms of this Agreement. Each party acknowledges receiving a copy of this document.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p/>
    <w:p>
      <w:r>
        <w:rPr>
          <w:b w:val="0"/>
          <w:sz w:val="20"/>
        </w:rPr>
        <w:t>Witness (if any): ______________________________________</w:t>
      </w:r>
    </w:p>
    <w:p>
      <w:r>
        <w:rPr>
          <w:b w:val="0"/>
          <w:sz w:val="20"/>
        </w:rPr>
        <w:t>Date: 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https://agreementtemplate-us.com/child-custody-agreement-california/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hild-custody-agreement-california/"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