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ADVISORY BOARD AGREEMENT</w:t>
      </w:r>
    </w:p>
    <w:p/>
    <w:p>
      <w:r>
        <w:rPr>
          <w:b/>
          <w:sz w:val="20"/>
        </w:rPr>
        <w:t>This Advisory Board Agreement (the "Agreement") is entered into by and between:</w:t>
      </w:r>
    </w:p>
    <w:p>
      <w:r>
        <w:rPr>
          <w:b w:val="0"/>
          <w:sz w:val="20"/>
        </w:rPr>
        <w:t>Company Name: __________________________________________________________</w:t>
      </w:r>
    </w:p>
    <w:p>
      <w:r>
        <w:rPr>
          <w:b w:val="0"/>
          <w:sz w:val="20"/>
        </w:rPr>
        <w:t>Address: ________________________________________________________________</w:t>
      </w:r>
    </w:p>
    <w:p>
      <w:r>
        <w:rPr>
          <w:b w:val="0"/>
          <w:sz w:val="20"/>
        </w:rPr>
        <w:t>Represented by: _________________________________________________________</w:t>
      </w:r>
    </w:p>
    <w:p/>
    <w:p>
      <w:pPr>
        <w:jc w:val="center"/>
      </w:pPr>
      <w:r>
        <w:rPr>
          <w:b w:val="0"/>
          <w:sz w:val="20"/>
        </w:rPr>
        <w:t>and</w:t>
      </w:r>
    </w:p>
    <w:p/>
    <w:p>
      <w:r>
        <w:rPr>
          <w:b/>
          <w:sz w:val="20"/>
        </w:rPr>
        <w:t>Advisor:</w:t>
      </w:r>
    </w:p>
    <w:p>
      <w:r>
        <w:rPr>
          <w:b w:val="0"/>
          <w:sz w:val="20"/>
        </w:rPr>
        <w:t>Full Name: ____________________________________________________________</w:t>
      </w:r>
    </w:p>
    <w:p>
      <w:r>
        <w:rPr>
          <w:b w:val="0"/>
          <w:sz w:val="20"/>
        </w:rPr>
        <w:t>Address: ______________________________________________________________</w:t>
      </w:r>
    </w:p>
    <w:p/>
    <w:p/>
    <w:p>
      <w:r>
        <w:rPr>
          <w:b/>
          <w:sz w:val="22"/>
        </w:rPr>
        <w:t>RECITALS</w:t>
      </w:r>
    </w:p>
    <w:p>
      <w:r>
        <w:rPr>
          <w:b w:val="0"/>
          <w:sz w:val="20"/>
        </w:rPr>
        <w:t>WHEREAS, the Company desires to benefit from the advice and expertise of the Advisor to assist in the development of its business;</w:t>
      </w:r>
    </w:p>
    <w:p>
      <w:r>
        <w:rPr>
          <w:b w:val="0"/>
          <w:sz w:val="20"/>
        </w:rPr>
        <w:t>WHEREAS, the Advisor is willing to provide such advisory services to the Company under the terms and conditions set forth herein;</w:t>
      </w:r>
    </w:p>
    <w:p/>
    <w:p/>
    <w:p>
      <w:r>
        <w:rPr>
          <w:b/>
          <w:sz w:val="22"/>
        </w:rPr>
        <w:t>1. Appointment</w:t>
      </w:r>
    </w:p>
    <w:p>
      <w:r>
        <w:rPr>
          <w:b w:val="0"/>
          <w:sz w:val="20"/>
        </w:rPr>
        <w:t>The Company hereby appoints the Advisor as a member of its Advisory Board, and the Advisor accepts such appointment under the terms of this Agreement.</w:t>
      </w:r>
    </w:p>
    <w:p/>
    <w:p>
      <w:r>
        <w:rPr>
          <w:b/>
          <w:sz w:val="22"/>
        </w:rPr>
        <w:t>2. Term</w:t>
      </w:r>
    </w:p>
    <w:p>
      <w:r>
        <w:rPr>
          <w:b w:val="0"/>
          <w:sz w:val="20"/>
        </w:rPr>
        <w:t>The term of this Agreement shall commence on the date of execution and shall continue for a period of one year unless earlier terminated pursuant to Section 8 herein. This Agreement may be renewed upon mutual written agreement of the parties.</w:t>
      </w:r>
    </w:p>
    <w:p/>
    <w:p>
      <w:r>
        <w:rPr>
          <w:b/>
          <w:sz w:val="22"/>
        </w:rPr>
        <w:t>3. Duties and Scope of Services</w:t>
      </w:r>
    </w:p>
    <w:p>
      <w:r>
        <w:rPr>
          <w:b w:val="0"/>
          <w:sz w:val="20"/>
        </w:rPr>
        <w:t>The Advisor agrees to provide strategic advice, guidance, and recommendations to the Company on matters related to its business operations, marketing, technology, finance, and other subjects as reasonably requested by the Company. The Advisor shall devote such time and effort as reasonably necessary to fulfill these duties but shall not be required to provide full-time services.</w:t>
      </w:r>
    </w:p>
    <w:p/>
    <w:p>
      <w:r>
        <w:rPr>
          <w:b/>
          <w:sz w:val="22"/>
        </w:rPr>
        <w:t>4. Compensation</w:t>
      </w:r>
    </w:p>
    <w:p>
      <w:r>
        <w:rPr>
          <w:b w:val="0"/>
          <w:sz w:val="20"/>
        </w:rPr>
        <w:t>As consideration for the services rendered under this Agreement, the Advisor shall receive the following:</w:t>
      </w:r>
    </w:p>
    <w:p>
      <w:r>
        <w:rPr>
          <w:b w:val="0"/>
          <w:sz w:val="20"/>
        </w:rPr>
        <w:t>- Equity Compensation: ____________________________________________________</w:t>
      </w:r>
    </w:p>
    <w:p>
      <w:r>
        <w:rPr>
          <w:b w:val="0"/>
          <w:sz w:val="20"/>
        </w:rPr>
        <w:t>- Cash Compensation: ______________________________________________________</w:t>
      </w:r>
    </w:p>
    <w:p>
      <w:r>
        <w:rPr>
          <w:b w:val="0"/>
          <w:sz w:val="20"/>
        </w:rPr>
        <w:t>- Reimbursement of reasonable pre-approved expenses incurred in connection with services provided hereunder.</w:t>
      </w:r>
    </w:p>
    <w:p/>
    <w:p>
      <w:r>
        <w:rPr>
          <w:b/>
          <w:sz w:val="22"/>
        </w:rPr>
        <w:t>5. Confidentiality</w:t>
      </w:r>
    </w:p>
    <w:p>
      <w:r>
        <w:rPr>
          <w:b w:val="0"/>
          <w:sz w:val="20"/>
        </w:rPr>
        <w:t>The Advisor acknowledges that in the course of providing services, the Advisor will have access to confidential and proprietary information of the Company (the "Confidential Information"). The Advisor agrees to maintain the confidentiality of such information and not to disclose or use it for any purpose other than performing obligations under this Agreement, except as authorized in writing by the Company or as required by law.</w:t>
      </w:r>
    </w:p>
    <w:p/>
    <w:p>
      <w:r>
        <w:rPr>
          <w:b/>
          <w:sz w:val="22"/>
        </w:rPr>
        <w:t>6. Intellectual Property</w:t>
      </w:r>
    </w:p>
    <w:p>
      <w:r>
        <w:rPr>
          <w:b w:val="0"/>
          <w:sz w:val="20"/>
        </w:rPr>
        <w:t>Any inventions, discoveries, developments, or improvements conceived or made by the Advisor, either solely or jointly with others, during the term of this Agreement that relate to the Company’s business shall be the sole and exclusive property of the Company. The Advisor agrees to assign and hereby assigns all rights, title, and interest in such intellectual property to the Company.</w:t>
      </w:r>
    </w:p>
    <w:p/>
    <w:p>
      <w:r>
        <w:rPr>
          <w:b/>
          <w:sz w:val="22"/>
        </w:rPr>
        <w:t>7. Independent Contractor</w:t>
      </w:r>
    </w:p>
    <w:p>
      <w:r>
        <w:rPr>
          <w:b w:val="0"/>
          <w:sz w:val="20"/>
        </w:rPr>
        <w:t>The Advisor is an independent contractor and not an employee, agent, or partner of the Company. Nothing in this Agreement shall be construed to create an employment relationship, joint venture, or partnership between the parties.</w:t>
      </w:r>
    </w:p>
    <w:p/>
    <w:p>
      <w:r>
        <w:rPr>
          <w:b/>
          <w:sz w:val="22"/>
        </w:rPr>
        <w:t>8. Termination</w:t>
      </w:r>
    </w:p>
    <w:p>
      <w:r>
        <w:rPr>
          <w:b w:val="0"/>
          <w:sz w:val="20"/>
        </w:rPr>
        <w:t>Either party may terminate this Agreement at any time upon thirty (30) days' prior written notice to the other party. Upon termination, the Advisor shall cease all use of the Company’s Confidential Information and return or destroy all materials belonging to the Company.</w:t>
      </w:r>
    </w:p>
    <w:p/>
    <w:p>
      <w:r>
        <w:rPr>
          <w:b/>
          <w:sz w:val="22"/>
        </w:rPr>
        <w:t>9. Indemnification</w:t>
      </w:r>
    </w:p>
    <w:p>
      <w:r>
        <w:rPr>
          <w:b w:val="0"/>
          <w:sz w:val="20"/>
        </w:rPr>
        <w:t>The Advisor agrees to indemnify, defend, and hold harmless the Company and its officers, directors, employees, and agents from and against any and all claims, liabilities, damages, losses, or expenses (including reasonable attorneys’ fees) arising out of or in connection with any breach of this Agreement or the Advisor’s gross negligence or willful misconduct.</w:t>
      </w:r>
    </w:p>
    <w:p/>
    <w:p>
      <w:r>
        <w:rPr>
          <w:b/>
          <w:sz w:val="22"/>
        </w:rPr>
        <w:t>10. Governing Law and Dispute Resolution</w:t>
      </w:r>
    </w:p>
    <w:p>
      <w:r>
        <w:rPr>
          <w:b w:val="0"/>
          <w:sz w:val="20"/>
        </w:rPr>
        <w:t>This Agreement shall be governed by and construed in accordance with the laws of the State of ________________, without regard to its conflict of law principles. Any dispute arising under or in connection with this Agreement shall be resolved exclusively in the state or federal courts located in __________________, and the parties hereby consent to personal jurisdiction and venue therein.</w:t>
      </w:r>
    </w:p>
    <w:p/>
    <w:p>
      <w:r>
        <w:rPr>
          <w:b/>
          <w:sz w:val="22"/>
        </w:rPr>
        <w:t>11. Entire Agreement; Amendments</w:t>
      </w:r>
    </w:p>
    <w:p>
      <w:r>
        <w:rPr>
          <w:b w:val="0"/>
          <w:sz w:val="20"/>
        </w:rPr>
        <w:t>This Agreement constitutes the entire agreement between the parties with respect to the subject matter hereof and supersedes all prior agreements or understandings, oral or written. Any amendments or modifications to this Agreement must be in writing and signed by both parties.</w:t>
      </w:r>
    </w:p>
    <w:p/>
    <w:p>
      <w:r>
        <w:rPr>
          <w:b/>
          <w:sz w:val="22"/>
        </w:rPr>
        <w:t>12. Notices</w:t>
      </w:r>
    </w:p>
    <w:p>
      <w:r>
        <w:rPr>
          <w:b w:val="0"/>
          <w:sz w:val="20"/>
        </w:rPr>
        <w:t>All notices, demands, or other communications required or permitted under this Agreement shall be in writing and shall be deemed duly given when delivered personally, sent by recognized overnight courier, or mailed by certified mail, return receipt requested, to the addresses set forth above or such other address as a party may designate by notice in accordance with this Section.</w:t>
      </w:r>
    </w:p>
    <w:p/>
    <w:p>
      <w:r>
        <w:rPr>
          <w:b/>
          <w:sz w:val="22"/>
        </w:rPr>
        <w:t>13. Severability</w:t>
      </w:r>
    </w:p>
    <w:p>
      <w:r>
        <w:rPr>
          <w:b w:val="0"/>
          <w:sz w:val="20"/>
        </w:rPr>
        <w:t>If any provision of this Agreement is held to be invalid, illegal, or unenforceable in any respect, the validity, legality, and enforceability of the remaining provisions shall not be affected or impaired thereby.</w:t>
      </w:r>
    </w:p>
    <w:p/>
    <w:p>
      <w:r>
        <w:rPr>
          <w:b/>
          <w:sz w:val="22"/>
        </w:rPr>
        <w:t>14. Waiver</w:t>
      </w:r>
    </w:p>
    <w:p>
      <w:r>
        <w:rPr>
          <w:b w:val="0"/>
          <w:sz w:val="20"/>
        </w:rPr>
        <w:t>No waiver of any breach or default under this Agreement shall be deemed a waiver of any preceding or subsequent breach or default. The failure of either party to enforce any provision of this Agreement shall not constitute a waiver of such provision or any other provision.</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w:t>
            </w:r>
          </w:p>
        </w:tc>
        <w:tc>
          <w:tcPr>
            <w:tcW w:type="dxa" w:w="4986"/>
            <w:tcBorders>
              <w:top w:val="nil"/>
              <w:left w:val="nil"/>
              <w:bottom w:val="nil"/>
              <w:right w:val="nil"/>
              <w:insideH w:val="nil"/>
              <w:insideV w:val="nil"/>
            </w:tcBorders>
          </w:tcPr>
          <w:p>
            <w:pPr>
              <w:jc w:val="center"/>
            </w:pPr>
            <w:r>
              <w:t>ADVISOR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https://agreementtemplate-us.com/advisory-board-agreement/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advisory-board-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